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E3E1A" w14:textId="3B4ABC6E" w:rsidR="0023755E" w:rsidRPr="007550A9" w:rsidRDefault="0023755E" w:rsidP="005C1959">
      <w:pPr>
        <w:pStyle w:val="Pealkiri2"/>
        <w:numPr>
          <w:ilvl w:val="0"/>
          <w:numId w:val="0"/>
        </w:numPr>
        <w:ind w:left="782"/>
        <w:jc w:val="right"/>
      </w:pPr>
      <w:bookmarkStart w:id="0" w:name="_Hlk131432774"/>
      <w:r w:rsidRPr="007550A9">
        <w:t>Lisa 1</w:t>
      </w:r>
    </w:p>
    <w:bookmarkEnd w:id="0"/>
    <w:p w14:paraId="2F2838C6" w14:textId="2F43F46E" w:rsidR="00625664" w:rsidRPr="008F6C90" w:rsidRDefault="00BD7615" w:rsidP="008F6C90">
      <w:pPr>
        <w:pStyle w:val="Pealkiri1"/>
        <w:rPr>
          <w:rFonts w:ascii="Raleway" w:hAnsi="Raleway"/>
          <w:sz w:val="28"/>
          <w:szCs w:val="28"/>
        </w:rPr>
      </w:pPr>
      <w:r w:rsidRPr="008F6C90">
        <w:rPr>
          <w:rFonts w:ascii="Raleway" w:hAnsi="Raleway"/>
          <w:sz w:val="28"/>
          <w:szCs w:val="28"/>
        </w:rPr>
        <w:t>T</w:t>
      </w:r>
      <w:r w:rsidR="00625664" w:rsidRPr="008F6C90">
        <w:rPr>
          <w:rFonts w:ascii="Raleway" w:hAnsi="Raleway"/>
          <w:sz w:val="28"/>
          <w:szCs w:val="28"/>
        </w:rPr>
        <w:t>ehniline kirjeldus</w:t>
      </w:r>
    </w:p>
    <w:p w14:paraId="1CBEA3FC" w14:textId="77777777" w:rsidR="00B229EA" w:rsidRPr="007550A9" w:rsidRDefault="00B229EA" w:rsidP="005C1959">
      <w:pPr>
        <w:pStyle w:val="Pealkiri2"/>
      </w:pPr>
      <w:r w:rsidRPr="007550A9">
        <w:t>Mõisted ja lühendid</w:t>
      </w:r>
    </w:p>
    <w:tbl>
      <w:tblPr>
        <w:tblStyle w:val="Kontuurtabel"/>
        <w:tblW w:w="0" w:type="auto"/>
        <w:tblLook w:val="04A0" w:firstRow="1" w:lastRow="0" w:firstColumn="1" w:lastColumn="0" w:noHBand="0" w:noVBand="1"/>
      </w:tblPr>
      <w:tblGrid>
        <w:gridCol w:w="4531"/>
        <w:gridCol w:w="4531"/>
      </w:tblGrid>
      <w:tr w:rsidR="003D45D9" w:rsidRPr="007550A9" w14:paraId="333D0AE1" w14:textId="77777777" w:rsidTr="009E02AA">
        <w:tc>
          <w:tcPr>
            <w:tcW w:w="4531" w:type="dxa"/>
            <w:shd w:val="clear" w:color="auto" w:fill="DEEAF6" w:themeFill="accent1" w:themeFillTint="33"/>
          </w:tcPr>
          <w:p w14:paraId="58A5C88C" w14:textId="77777777" w:rsidR="003D45D9" w:rsidRPr="007550A9" w:rsidRDefault="003D45D9" w:rsidP="009E02AA">
            <w:pPr>
              <w:rPr>
                <w:rFonts w:ascii="Raleway" w:hAnsi="Raleway" w:cs="Arial"/>
                <w:b/>
              </w:rPr>
            </w:pPr>
            <w:r w:rsidRPr="007550A9">
              <w:rPr>
                <w:rFonts w:ascii="Raleway" w:hAnsi="Raleway" w:cs="Arial"/>
                <w:b/>
              </w:rPr>
              <w:t>Mõiste/Lühend</w:t>
            </w:r>
          </w:p>
        </w:tc>
        <w:tc>
          <w:tcPr>
            <w:tcW w:w="4531" w:type="dxa"/>
            <w:shd w:val="clear" w:color="auto" w:fill="DEEAF6" w:themeFill="accent1" w:themeFillTint="33"/>
          </w:tcPr>
          <w:p w14:paraId="6B0B8011" w14:textId="77777777" w:rsidR="003D45D9" w:rsidRPr="007550A9" w:rsidRDefault="003D45D9" w:rsidP="009E02AA">
            <w:pPr>
              <w:rPr>
                <w:rFonts w:ascii="Raleway" w:hAnsi="Raleway" w:cs="Arial"/>
                <w:b/>
              </w:rPr>
            </w:pPr>
            <w:r w:rsidRPr="007550A9">
              <w:rPr>
                <w:rFonts w:ascii="Raleway" w:hAnsi="Raleway" w:cs="Arial"/>
                <w:b/>
              </w:rPr>
              <w:t>Kirjeldus</w:t>
            </w:r>
          </w:p>
        </w:tc>
      </w:tr>
      <w:tr w:rsidR="003D45D9" w:rsidRPr="007550A9" w14:paraId="744D6754" w14:textId="77777777" w:rsidTr="003D45D9">
        <w:tc>
          <w:tcPr>
            <w:tcW w:w="4531" w:type="dxa"/>
          </w:tcPr>
          <w:p w14:paraId="47D73992" w14:textId="77777777" w:rsidR="003D45D9" w:rsidRPr="007550A9" w:rsidRDefault="003D45D9" w:rsidP="009E02AA">
            <w:pPr>
              <w:rPr>
                <w:rFonts w:ascii="Raleway" w:hAnsi="Raleway" w:cs="Arial"/>
                <w:b/>
              </w:rPr>
            </w:pPr>
            <w:r w:rsidRPr="007550A9">
              <w:rPr>
                <w:rFonts w:ascii="Raleway" w:hAnsi="Raleway" w:cs="Arial"/>
              </w:rPr>
              <w:t>SKA</w:t>
            </w:r>
          </w:p>
        </w:tc>
        <w:tc>
          <w:tcPr>
            <w:tcW w:w="4531" w:type="dxa"/>
          </w:tcPr>
          <w:p w14:paraId="26C87C18" w14:textId="77777777" w:rsidR="003D45D9" w:rsidRPr="007550A9" w:rsidRDefault="003D45D9" w:rsidP="009E02AA">
            <w:pPr>
              <w:rPr>
                <w:rFonts w:ascii="Raleway" w:hAnsi="Raleway" w:cs="Arial"/>
                <w:b/>
              </w:rPr>
            </w:pPr>
            <w:r w:rsidRPr="007550A9">
              <w:rPr>
                <w:rFonts w:ascii="Raleway" w:hAnsi="Raleway" w:cs="Arial"/>
              </w:rPr>
              <w:t>Sotsiaalkindlustusamet</w:t>
            </w:r>
          </w:p>
        </w:tc>
      </w:tr>
      <w:tr w:rsidR="003D45D9" w:rsidRPr="007550A9" w14:paraId="2C044D89" w14:textId="77777777" w:rsidTr="003D45D9">
        <w:tc>
          <w:tcPr>
            <w:tcW w:w="4531" w:type="dxa"/>
          </w:tcPr>
          <w:p w14:paraId="5881EDB6" w14:textId="77777777" w:rsidR="003D45D9" w:rsidRPr="007550A9" w:rsidRDefault="003D45D9" w:rsidP="009E02AA">
            <w:pPr>
              <w:rPr>
                <w:rFonts w:ascii="Raleway" w:hAnsi="Raleway" w:cs="Arial"/>
                <w:b/>
              </w:rPr>
            </w:pPr>
            <w:r w:rsidRPr="007550A9">
              <w:rPr>
                <w:rFonts w:ascii="Raleway" w:hAnsi="Raleway" w:cs="Arial"/>
              </w:rPr>
              <w:t>TEHIK</w:t>
            </w:r>
          </w:p>
        </w:tc>
        <w:tc>
          <w:tcPr>
            <w:tcW w:w="4531" w:type="dxa"/>
          </w:tcPr>
          <w:p w14:paraId="0B89440D" w14:textId="77777777" w:rsidR="003D45D9" w:rsidRPr="007550A9" w:rsidRDefault="003D45D9" w:rsidP="009E02AA">
            <w:pPr>
              <w:rPr>
                <w:rFonts w:ascii="Raleway" w:hAnsi="Raleway" w:cs="Arial"/>
                <w:b/>
              </w:rPr>
            </w:pPr>
            <w:r w:rsidRPr="007550A9">
              <w:rPr>
                <w:rFonts w:ascii="Raleway" w:hAnsi="Raleway" w:cs="Arial"/>
              </w:rPr>
              <w:t>Tervise ja Heaolu Infosüsteemide Keskus</w:t>
            </w:r>
          </w:p>
        </w:tc>
      </w:tr>
      <w:tr w:rsidR="00666BB5" w:rsidRPr="007550A9" w14:paraId="2762E455" w14:textId="77777777" w:rsidTr="003D45D9">
        <w:tc>
          <w:tcPr>
            <w:tcW w:w="4531" w:type="dxa"/>
          </w:tcPr>
          <w:p w14:paraId="3C1F5E0E" w14:textId="77777777" w:rsidR="00666BB5" w:rsidRPr="007550A9" w:rsidRDefault="00666BB5" w:rsidP="009E02AA">
            <w:pPr>
              <w:rPr>
                <w:rFonts w:ascii="Raleway" w:hAnsi="Raleway" w:cs="Arial"/>
                <w:b/>
              </w:rPr>
            </w:pPr>
            <w:r w:rsidRPr="007550A9">
              <w:rPr>
                <w:rFonts w:ascii="Raleway" w:hAnsi="Raleway" w:cs="Arial"/>
              </w:rPr>
              <w:t>SKAIS1</w:t>
            </w:r>
          </w:p>
        </w:tc>
        <w:tc>
          <w:tcPr>
            <w:tcW w:w="4531" w:type="dxa"/>
          </w:tcPr>
          <w:p w14:paraId="1A681E66" w14:textId="242E13B2" w:rsidR="00666BB5" w:rsidRPr="007550A9" w:rsidRDefault="00BD2CE0" w:rsidP="00DF152A">
            <w:pPr>
              <w:rPr>
                <w:rFonts w:ascii="Raleway" w:hAnsi="Raleway" w:cs="Arial"/>
                <w:b/>
              </w:rPr>
            </w:pPr>
            <w:r w:rsidRPr="007550A9">
              <w:rPr>
                <w:rFonts w:ascii="Raleway" w:hAnsi="Raleway" w:cs="Arial"/>
              </w:rPr>
              <w:t>Sotsiaalkaitse infosüsteem</w:t>
            </w:r>
            <w:r w:rsidR="00917AE8">
              <w:rPr>
                <w:rFonts w:ascii="Raleway" w:hAnsi="Raleway" w:cs="Arial"/>
              </w:rPr>
              <w:t>i vana rakendus</w:t>
            </w:r>
            <w:r w:rsidR="00DF152A" w:rsidRPr="007550A9">
              <w:rPr>
                <w:rFonts w:ascii="Raleway" w:hAnsi="Raleway" w:cs="Arial"/>
              </w:rPr>
              <w:t xml:space="preserve"> </w:t>
            </w:r>
          </w:p>
        </w:tc>
      </w:tr>
      <w:tr w:rsidR="00085BBF" w:rsidRPr="007550A9" w14:paraId="41556D1F" w14:textId="77777777" w:rsidTr="00D64861">
        <w:tc>
          <w:tcPr>
            <w:tcW w:w="4531" w:type="dxa"/>
          </w:tcPr>
          <w:p w14:paraId="17DE49FA" w14:textId="77777777" w:rsidR="00085BBF" w:rsidRPr="007550A9" w:rsidRDefault="00085BBF" w:rsidP="00D64861">
            <w:pPr>
              <w:rPr>
                <w:rFonts w:ascii="Raleway" w:hAnsi="Raleway" w:cs="Arial"/>
              </w:rPr>
            </w:pPr>
            <w:r w:rsidRPr="007550A9">
              <w:rPr>
                <w:rFonts w:ascii="Raleway" w:hAnsi="Raleway" w:cs="Arial"/>
              </w:rPr>
              <w:t>SKAIS2</w:t>
            </w:r>
          </w:p>
        </w:tc>
        <w:tc>
          <w:tcPr>
            <w:tcW w:w="4531" w:type="dxa"/>
          </w:tcPr>
          <w:p w14:paraId="45C8BF08" w14:textId="5AB84FC0" w:rsidR="00463AB4" w:rsidRPr="007550A9" w:rsidRDefault="00085BBF" w:rsidP="00D64861">
            <w:pPr>
              <w:rPr>
                <w:rFonts w:ascii="Raleway" w:hAnsi="Raleway" w:cs="Arial"/>
              </w:rPr>
            </w:pPr>
            <w:r w:rsidRPr="007550A9">
              <w:rPr>
                <w:rFonts w:ascii="Raleway" w:hAnsi="Raleway" w:cs="Arial"/>
              </w:rPr>
              <w:t>Sotsiaalkaitse infosüsteem</w:t>
            </w:r>
            <w:r w:rsidR="00917AE8">
              <w:rPr>
                <w:rFonts w:ascii="Raleway" w:hAnsi="Raleway" w:cs="Arial"/>
              </w:rPr>
              <w:t>i uus rakendus</w:t>
            </w:r>
            <w:r w:rsidRPr="007550A9">
              <w:rPr>
                <w:rFonts w:ascii="Raleway" w:hAnsi="Raleway" w:cs="Arial"/>
              </w:rPr>
              <w:t xml:space="preserve"> (hõlmab Ametnikurakendust ja Iseteenindust)</w:t>
            </w:r>
          </w:p>
        </w:tc>
      </w:tr>
      <w:tr w:rsidR="00463AB4" w:rsidRPr="007550A9" w14:paraId="63C94714" w14:textId="77777777" w:rsidTr="00D64861">
        <w:tc>
          <w:tcPr>
            <w:tcW w:w="4531" w:type="dxa"/>
          </w:tcPr>
          <w:p w14:paraId="71A8FA01" w14:textId="7EEF881C" w:rsidR="00463AB4" w:rsidRPr="007550A9" w:rsidRDefault="00AA556B" w:rsidP="00D64861">
            <w:pPr>
              <w:rPr>
                <w:rFonts w:ascii="Raleway" w:hAnsi="Raleway" w:cs="Arial"/>
              </w:rPr>
            </w:pPr>
            <w:r>
              <w:rPr>
                <w:rFonts w:ascii="Raleway" w:hAnsi="Raleway" w:cs="Arial"/>
              </w:rPr>
              <w:t>e</w:t>
            </w:r>
            <w:r w:rsidR="00463AB4" w:rsidRPr="007550A9">
              <w:rPr>
                <w:rFonts w:ascii="Raleway" w:hAnsi="Raleway" w:cs="Arial"/>
              </w:rPr>
              <w:t>BS</w:t>
            </w:r>
          </w:p>
        </w:tc>
        <w:tc>
          <w:tcPr>
            <w:tcW w:w="4531" w:type="dxa"/>
          </w:tcPr>
          <w:p w14:paraId="7A8BE47B" w14:textId="15844230" w:rsidR="00463AB4" w:rsidRPr="007550A9" w:rsidRDefault="00463AB4" w:rsidP="00D64861">
            <w:pPr>
              <w:rPr>
                <w:rFonts w:ascii="Raleway" w:hAnsi="Raleway" w:cs="Arial"/>
              </w:rPr>
            </w:pPr>
            <w:r w:rsidRPr="007550A9">
              <w:rPr>
                <w:rFonts w:ascii="Raleway" w:hAnsi="Raleway" w:cs="Arial"/>
              </w:rPr>
              <w:t>Majandustarkvara Oracle E-Business Suite</w:t>
            </w:r>
          </w:p>
        </w:tc>
      </w:tr>
    </w:tbl>
    <w:p w14:paraId="3C49D2AA" w14:textId="77777777" w:rsidR="003E51B4" w:rsidRPr="007550A9" w:rsidRDefault="003E51B4" w:rsidP="007550A9">
      <w:pPr>
        <w:pStyle w:val="Pealkiri2"/>
      </w:pPr>
      <w:r w:rsidRPr="007550A9">
        <w:t>Ülevaade</w:t>
      </w:r>
    </w:p>
    <w:p w14:paraId="7B3EDDF5" w14:textId="06742DED" w:rsidR="006F7275" w:rsidRPr="00E55F82" w:rsidRDefault="006F7275" w:rsidP="006F7275">
      <w:pPr>
        <w:shd w:val="clear" w:color="auto" w:fill="FFFFFF"/>
        <w:spacing w:before="150" w:after="0" w:line="240" w:lineRule="auto"/>
        <w:rPr>
          <w:rFonts w:ascii="Raleway" w:hAnsi="Raleway" w:cs="Arial"/>
        </w:rPr>
      </w:pPr>
      <w:r w:rsidRPr="006F7275">
        <w:rPr>
          <w:rFonts w:ascii="Raleway" w:hAnsi="Raleway" w:cs="Arial"/>
        </w:rPr>
        <w:t>SKA-s toimub hüvitiste arvestamine infosüsteemis SKAIS2 ning väljamaksmine läbi infosüsteemi eBS. Osade hüvitiste brutosummad arvutatakse infosüsteemis SKAIS1, misjärel need kantakse SKAIS2-e, kus toimub maksude ja muude kinnipidamiste arvestus.</w:t>
      </w:r>
    </w:p>
    <w:p w14:paraId="314732BF" w14:textId="7580CA42" w:rsidR="006F7275" w:rsidRDefault="00E728CD" w:rsidP="00AA556B">
      <w:pPr>
        <w:shd w:val="clear" w:color="auto" w:fill="FFFFFF"/>
        <w:spacing w:before="150" w:after="0" w:line="240" w:lineRule="auto"/>
        <w:rPr>
          <w:rFonts w:ascii="Raleway" w:hAnsi="Raleway" w:cs="Arial"/>
        </w:rPr>
      </w:pPr>
      <w:r w:rsidRPr="00E55F82">
        <w:rPr>
          <w:rFonts w:ascii="Raleway" w:hAnsi="Raleway" w:cs="Arial"/>
        </w:rPr>
        <w:t>Maksete protsess on keeruline, protsessidega seotud tehnoloogia kohati vananenud ning selle jõudlus piiripealne. Vanaduspensioniealiste tulumaksuerisuse jõustumisega kaasnesid SKAIS2 ulatuslikud muudatused, mistõttu on süsteemis välja arendatud peamised töövood ning mitmed alternatiivvood toimivad WAR lahendustel.</w:t>
      </w:r>
    </w:p>
    <w:p w14:paraId="05797A86" w14:textId="070F59A1" w:rsidR="002F6C63" w:rsidRPr="0060229B" w:rsidRDefault="002F6C63" w:rsidP="002F6C63">
      <w:pPr>
        <w:shd w:val="clear" w:color="auto" w:fill="FFFFFF"/>
        <w:spacing w:before="100" w:beforeAutospacing="1" w:after="100" w:afterAutospacing="1" w:line="240" w:lineRule="auto"/>
        <w:rPr>
          <w:rFonts w:ascii="Raleway" w:eastAsia="Times New Roman" w:hAnsi="Raleway"/>
          <w:sz w:val="23"/>
          <w:szCs w:val="23"/>
        </w:rPr>
      </w:pPr>
      <w:bookmarkStart w:id="1" w:name="_Ref524458047"/>
      <w:r w:rsidRPr="00E534B6">
        <w:rPr>
          <w:rFonts w:ascii="Raleway" w:eastAsia="Times New Roman" w:hAnsi="Raleway" w:cs="Times New Roman"/>
          <w:sz w:val="23"/>
          <w:szCs w:val="23"/>
          <w:lang w:eastAsia="et-EE"/>
        </w:rPr>
        <w:t>Süsteemi jõudlus peab tagama kiire ja sujuva väljamakseprotsessi</w:t>
      </w:r>
      <w:r>
        <w:rPr>
          <w:rFonts w:ascii="Raleway" w:eastAsia="Times New Roman" w:hAnsi="Raleway" w:cs="Times New Roman"/>
          <w:sz w:val="23"/>
          <w:szCs w:val="23"/>
          <w:lang w:eastAsia="et-EE"/>
        </w:rPr>
        <w:t xml:space="preserve"> ka suurema koormuse korral</w:t>
      </w:r>
      <w:r w:rsidRPr="00E534B6">
        <w:rPr>
          <w:rFonts w:ascii="Raleway" w:eastAsia="Times New Roman" w:hAnsi="Raleway" w:cs="Times New Roman"/>
          <w:sz w:val="23"/>
          <w:szCs w:val="23"/>
          <w:lang w:eastAsia="et-EE"/>
        </w:rPr>
        <w:t xml:space="preserve">. </w:t>
      </w:r>
      <w:r>
        <w:rPr>
          <w:rFonts w:ascii="Raleway" w:eastAsia="Times New Roman" w:hAnsi="Raleway" w:cs="Times New Roman"/>
          <w:sz w:val="23"/>
          <w:szCs w:val="23"/>
          <w:lang w:eastAsia="et-EE"/>
        </w:rPr>
        <w:t>Perehüvitiste üle toomisel OT-st</w:t>
      </w:r>
      <w:r w:rsidRPr="00E534B6">
        <w:rPr>
          <w:rFonts w:ascii="Raleway" w:eastAsia="Times New Roman" w:hAnsi="Raleway" w:cs="Times New Roman"/>
          <w:sz w:val="23"/>
          <w:szCs w:val="23"/>
          <w:lang w:eastAsia="et-EE"/>
        </w:rPr>
        <w:t xml:space="preserve"> peab süsteem (nii SKAIS2 kui ka eBS) olema jätkuvalt võimeline toimima ettenähtud jõudluses ning maksed tekkima ning jõudma väljamaksmisele vähemalt senises ajaraamis</w:t>
      </w:r>
      <w:r>
        <w:rPr>
          <w:rFonts w:ascii="Raleway" w:eastAsia="Times New Roman" w:hAnsi="Raleway" w:cs="Times New Roman"/>
          <w:sz w:val="23"/>
          <w:szCs w:val="23"/>
          <w:lang w:eastAsia="et-EE"/>
        </w:rPr>
        <w:t xml:space="preserve"> ehk öine kohustuste agregeerimine</w:t>
      </w:r>
      <w:r w:rsidR="007C52FA">
        <w:rPr>
          <w:rFonts w:ascii="Raleway" w:eastAsia="Times New Roman" w:hAnsi="Raleway" w:cs="Times New Roman"/>
          <w:sz w:val="23"/>
          <w:szCs w:val="23"/>
          <w:lang w:eastAsia="et-EE"/>
        </w:rPr>
        <w:t>/arvestus</w:t>
      </w:r>
      <w:r>
        <w:rPr>
          <w:rFonts w:ascii="Raleway" w:eastAsia="Times New Roman" w:hAnsi="Raleway" w:cs="Times New Roman"/>
          <w:sz w:val="23"/>
          <w:szCs w:val="23"/>
          <w:lang w:eastAsia="et-EE"/>
        </w:rPr>
        <w:t xml:space="preserve"> peab lõppema hiljemalt kell 09:00 hommikul.</w:t>
      </w:r>
    </w:p>
    <w:bookmarkEnd w:id="1"/>
    <w:p w14:paraId="2E6CF0B8" w14:textId="77777777" w:rsidR="00736323" w:rsidRPr="007550A9" w:rsidRDefault="00F76A18" w:rsidP="007550A9">
      <w:pPr>
        <w:pStyle w:val="Pealkiri2"/>
      </w:pPr>
      <w:r w:rsidRPr="007550A9">
        <w:t>Lepingu</w:t>
      </w:r>
      <w:r w:rsidR="00736323" w:rsidRPr="007550A9">
        <w:t xml:space="preserve"> eesmärk</w:t>
      </w:r>
    </w:p>
    <w:p w14:paraId="1FB41657" w14:textId="2ED29D22" w:rsidR="008D2AC1" w:rsidRPr="000626B8" w:rsidRDefault="008D2AC1" w:rsidP="008D2AC1">
      <w:pPr>
        <w:jc w:val="both"/>
        <w:rPr>
          <w:rFonts w:ascii="Raleway" w:hAnsi="Raleway" w:cs="Arial"/>
        </w:rPr>
      </w:pPr>
      <w:r w:rsidRPr="000626B8">
        <w:rPr>
          <w:rFonts w:ascii="Raleway" w:hAnsi="Raleway" w:cs="Arial"/>
        </w:rPr>
        <w:t>Lepingu eesmär</w:t>
      </w:r>
      <w:r w:rsidR="00CE7706" w:rsidRPr="000626B8">
        <w:rPr>
          <w:rFonts w:ascii="Raleway" w:hAnsi="Raleway" w:cs="Arial"/>
        </w:rPr>
        <w:t>k</w:t>
      </w:r>
      <w:r w:rsidRPr="000626B8">
        <w:rPr>
          <w:rFonts w:ascii="Raleway" w:hAnsi="Raleway" w:cs="Arial"/>
        </w:rPr>
        <w:t xml:space="preserve"> on </w:t>
      </w:r>
      <w:r w:rsidR="00981488">
        <w:rPr>
          <w:rFonts w:ascii="Raleway" w:hAnsi="Raleway" w:cs="Arial"/>
        </w:rPr>
        <w:t xml:space="preserve">kaardistada kitsaskohad ja </w:t>
      </w:r>
      <w:r w:rsidR="00B90042" w:rsidRPr="000626B8">
        <w:rPr>
          <w:rFonts w:ascii="Raleway" w:hAnsi="Raleway" w:cs="Arial"/>
        </w:rPr>
        <w:t>optimeerida</w:t>
      </w:r>
      <w:r w:rsidR="00CE7706" w:rsidRPr="000626B8">
        <w:rPr>
          <w:rFonts w:ascii="Raleway" w:hAnsi="Raleway" w:cs="Arial"/>
        </w:rPr>
        <w:t xml:space="preserve"> </w:t>
      </w:r>
      <w:r w:rsidRPr="000626B8">
        <w:rPr>
          <w:rFonts w:ascii="Raleway" w:hAnsi="Raleway" w:cs="Arial"/>
        </w:rPr>
        <w:t>SKAIS2 massmaksete protsessi</w:t>
      </w:r>
      <w:r w:rsidR="00C06E7D" w:rsidRPr="000626B8">
        <w:rPr>
          <w:rFonts w:ascii="Raleway" w:hAnsi="Raleway" w:cs="Arial"/>
        </w:rPr>
        <w:t>,</w:t>
      </w:r>
      <w:r w:rsidR="00B90042" w:rsidRPr="000626B8">
        <w:rPr>
          <w:rFonts w:ascii="Raleway" w:hAnsi="Raleway" w:cs="Arial"/>
        </w:rPr>
        <w:t xml:space="preserve"> et saavutada</w:t>
      </w:r>
      <w:r w:rsidR="00C06E7D" w:rsidRPr="000626B8">
        <w:rPr>
          <w:rFonts w:ascii="Raleway" w:hAnsi="Raleway" w:cs="Arial"/>
        </w:rPr>
        <w:t>:</w:t>
      </w:r>
    </w:p>
    <w:p w14:paraId="2E8EE87B" w14:textId="455E1541" w:rsidR="008D2AC1" w:rsidRPr="000626B8" w:rsidRDefault="00A83CAC" w:rsidP="008D2AC1">
      <w:pPr>
        <w:pStyle w:val="Loendilik"/>
        <w:numPr>
          <w:ilvl w:val="0"/>
          <w:numId w:val="19"/>
        </w:numPr>
        <w:jc w:val="both"/>
        <w:rPr>
          <w:rFonts w:ascii="Raleway" w:hAnsi="Raleway" w:cs="Arial"/>
        </w:rPr>
      </w:pPr>
      <w:r w:rsidRPr="000626B8">
        <w:rPr>
          <w:rFonts w:ascii="Raleway" w:hAnsi="Raleway" w:cs="Arial"/>
        </w:rPr>
        <w:t>tehniliselt sujuv</w:t>
      </w:r>
      <w:r w:rsidR="00BE296A">
        <w:rPr>
          <w:rFonts w:ascii="Raleway" w:hAnsi="Raleway" w:cs="Arial"/>
        </w:rPr>
        <w:t>,</w:t>
      </w:r>
      <w:r w:rsidRPr="000626B8">
        <w:rPr>
          <w:rFonts w:ascii="Raleway" w:hAnsi="Raleway" w:cs="Arial"/>
        </w:rPr>
        <w:t xml:space="preserve"> kiire</w:t>
      </w:r>
      <w:r w:rsidR="00A632AD">
        <w:rPr>
          <w:rFonts w:ascii="Raleway" w:hAnsi="Raleway" w:cs="Arial"/>
        </w:rPr>
        <w:t xml:space="preserve"> ja korrektne</w:t>
      </w:r>
      <w:r w:rsidRPr="000626B8">
        <w:rPr>
          <w:rFonts w:ascii="Raleway" w:hAnsi="Raleway" w:cs="Arial"/>
        </w:rPr>
        <w:t xml:space="preserve"> väljamaksete ettevalmistus</w:t>
      </w:r>
      <w:r w:rsidR="00A632AD">
        <w:rPr>
          <w:rFonts w:ascii="Raleway" w:hAnsi="Raleway" w:cs="Arial"/>
        </w:rPr>
        <w:t>;</w:t>
      </w:r>
      <w:r w:rsidR="008D2AC1" w:rsidRPr="000626B8">
        <w:rPr>
          <w:rFonts w:ascii="Raleway" w:hAnsi="Raleway" w:cs="Arial"/>
        </w:rPr>
        <w:t xml:space="preserve"> </w:t>
      </w:r>
    </w:p>
    <w:p w14:paraId="13C89A91" w14:textId="61C6A6B6" w:rsidR="008D2AC1" w:rsidRPr="000626B8" w:rsidRDefault="008D2AC1" w:rsidP="008D2AC1">
      <w:pPr>
        <w:pStyle w:val="Loendilik"/>
        <w:numPr>
          <w:ilvl w:val="0"/>
          <w:numId w:val="19"/>
        </w:numPr>
        <w:jc w:val="both"/>
        <w:rPr>
          <w:rFonts w:ascii="Raleway" w:hAnsi="Raleway" w:cs="Arial"/>
        </w:rPr>
      </w:pPr>
      <w:r w:rsidRPr="000626B8">
        <w:rPr>
          <w:rFonts w:ascii="Raleway" w:hAnsi="Raleway" w:cs="Arial"/>
        </w:rPr>
        <w:t>manuaalse töö vähendamine</w:t>
      </w:r>
      <w:r w:rsidR="00A632AD">
        <w:rPr>
          <w:rFonts w:ascii="Raleway" w:hAnsi="Raleway" w:cs="Arial"/>
        </w:rPr>
        <w:t>;</w:t>
      </w:r>
    </w:p>
    <w:p w14:paraId="024B0F50" w14:textId="2036F98C" w:rsidR="008D2AC1" w:rsidRPr="000626B8" w:rsidRDefault="00A24B54" w:rsidP="008D2AC1">
      <w:pPr>
        <w:pStyle w:val="Loendilik"/>
        <w:numPr>
          <w:ilvl w:val="0"/>
          <w:numId w:val="19"/>
        </w:numPr>
        <w:jc w:val="both"/>
        <w:rPr>
          <w:rFonts w:ascii="Raleway" w:hAnsi="Raleway" w:cs="Arial"/>
        </w:rPr>
      </w:pPr>
      <w:r>
        <w:rPr>
          <w:rFonts w:ascii="Raleway" w:hAnsi="Raleway" w:cs="Arial"/>
        </w:rPr>
        <w:t xml:space="preserve">süsteemi hooldatavuse ja </w:t>
      </w:r>
      <w:r w:rsidR="002F6C63">
        <w:rPr>
          <w:rFonts w:ascii="Raleway" w:hAnsi="Raleway" w:cs="Arial"/>
        </w:rPr>
        <w:t>laiendatavuse parandamine tehnilise võla vähendamise kaudu.</w:t>
      </w:r>
    </w:p>
    <w:p w14:paraId="665ADC7D" w14:textId="2BF71117" w:rsidR="00736323" w:rsidRDefault="00736323" w:rsidP="007550A9">
      <w:pPr>
        <w:pStyle w:val="Pealkiri2"/>
      </w:pPr>
      <w:bookmarkStart w:id="2" w:name="_Ref523846349"/>
      <w:r w:rsidRPr="007550A9">
        <w:t>Tellitavad tööd</w:t>
      </w:r>
      <w:bookmarkEnd w:id="2"/>
    </w:p>
    <w:p w14:paraId="5A4CAEC6" w14:textId="0CDE7A33" w:rsidR="005E73E6" w:rsidRDefault="000626B8" w:rsidP="00CE7114">
      <w:pPr>
        <w:jc w:val="both"/>
        <w:rPr>
          <w:rFonts w:ascii="Raleway" w:hAnsi="Raleway" w:cs="Arial"/>
        </w:rPr>
      </w:pPr>
      <w:r>
        <w:rPr>
          <w:rFonts w:ascii="Raleway" w:hAnsi="Raleway" w:cs="Arial"/>
        </w:rPr>
        <w:t>Lepinguga tellitakse</w:t>
      </w:r>
      <w:r w:rsidR="00A83CAC">
        <w:rPr>
          <w:rFonts w:ascii="Raleway" w:hAnsi="Raleway" w:cs="Arial"/>
        </w:rPr>
        <w:t xml:space="preserve"> </w:t>
      </w:r>
      <w:r w:rsidR="00F810FF">
        <w:rPr>
          <w:rFonts w:ascii="Raleway" w:hAnsi="Raleway" w:cs="Arial"/>
        </w:rPr>
        <w:t>järgmised tööd</w:t>
      </w:r>
      <w:r w:rsidR="002F6C63">
        <w:rPr>
          <w:rFonts w:ascii="Raleway" w:hAnsi="Raleway" w:cs="Arial"/>
        </w:rPr>
        <w:t xml:space="preserve"> eesmärkide saavutamiseks</w:t>
      </w:r>
      <w:r w:rsidR="00F810FF">
        <w:rPr>
          <w:rFonts w:ascii="Raleway" w:hAnsi="Raleway" w:cs="Arial"/>
        </w:rPr>
        <w:t>:</w:t>
      </w:r>
    </w:p>
    <w:p w14:paraId="1C5242B0" w14:textId="594902A0" w:rsidR="00F810FF" w:rsidRDefault="00605882" w:rsidP="00F810FF">
      <w:pPr>
        <w:pStyle w:val="Loendilik"/>
        <w:numPr>
          <w:ilvl w:val="0"/>
          <w:numId w:val="21"/>
        </w:numPr>
        <w:jc w:val="both"/>
        <w:rPr>
          <w:rFonts w:ascii="Raleway" w:hAnsi="Raleway" w:cs="Arial"/>
        </w:rPr>
      </w:pPr>
      <w:r>
        <w:rPr>
          <w:rFonts w:ascii="Raleway" w:hAnsi="Raleway" w:cs="Arial"/>
        </w:rPr>
        <w:t>Massmaksete protsessi kitsaskohtade ja manuaalse töö analüüsiga jätkamine ning etapp 1 lahendusettepanekute detailne analüüs vastavalt Tellija prioriteetidele</w:t>
      </w:r>
      <w:r w:rsidR="00F810FF">
        <w:rPr>
          <w:rFonts w:ascii="Raleway" w:hAnsi="Raleway" w:cs="Arial"/>
        </w:rPr>
        <w:t>;</w:t>
      </w:r>
    </w:p>
    <w:p w14:paraId="123C8F86" w14:textId="588CFE7F" w:rsidR="00F810FF" w:rsidRDefault="007C52FA" w:rsidP="00F810FF">
      <w:pPr>
        <w:pStyle w:val="Loendilik"/>
        <w:numPr>
          <w:ilvl w:val="0"/>
          <w:numId w:val="21"/>
        </w:numPr>
        <w:jc w:val="both"/>
        <w:rPr>
          <w:rFonts w:ascii="Raleway" w:hAnsi="Raleway" w:cs="Arial"/>
        </w:rPr>
      </w:pPr>
      <w:r>
        <w:rPr>
          <w:rFonts w:ascii="Raleway" w:hAnsi="Raleway" w:cs="Arial"/>
        </w:rPr>
        <w:t xml:space="preserve">SKAIS2 </w:t>
      </w:r>
      <w:r w:rsidR="00F71137">
        <w:rPr>
          <w:rFonts w:ascii="Raleway" w:hAnsi="Raleway" w:cs="Arial"/>
        </w:rPr>
        <w:t>eBS liidese optimeerimise tööd;</w:t>
      </w:r>
    </w:p>
    <w:p w14:paraId="0A69CD6C" w14:textId="63AF4EA9" w:rsidR="00A83CAC" w:rsidRPr="00F810FF" w:rsidRDefault="007C52FA" w:rsidP="00F810FF">
      <w:pPr>
        <w:pStyle w:val="Loendilik"/>
        <w:numPr>
          <w:ilvl w:val="0"/>
          <w:numId w:val="21"/>
        </w:numPr>
        <w:jc w:val="both"/>
        <w:rPr>
          <w:rFonts w:ascii="Raleway" w:hAnsi="Raleway" w:cs="Arial"/>
        </w:rPr>
      </w:pPr>
      <w:r>
        <w:rPr>
          <w:rFonts w:ascii="Raleway" w:hAnsi="Raleway" w:cs="Arial"/>
        </w:rPr>
        <w:t xml:space="preserve">SKAIS2 </w:t>
      </w:r>
      <w:r w:rsidR="00605882">
        <w:rPr>
          <w:rFonts w:ascii="Raleway" w:hAnsi="Raleway" w:cs="Arial"/>
        </w:rPr>
        <w:t>arvestuse taustaprotsessides toimuvate tõrgete tekkimisel nende uurimine ja lahenduste väljapakkumine.</w:t>
      </w:r>
    </w:p>
    <w:p w14:paraId="0BA658DB" w14:textId="3FFFA1FE" w:rsidR="006A2C5B" w:rsidRPr="0001481C" w:rsidRDefault="00D21F4D" w:rsidP="007550A9">
      <w:pPr>
        <w:pStyle w:val="Pealkiri2"/>
      </w:pPr>
      <w:r w:rsidRPr="0001481C">
        <w:lastRenderedPageBreak/>
        <w:t>Tööprotsess ja tulemid</w:t>
      </w:r>
    </w:p>
    <w:p w14:paraId="13A6C010" w14:textId="27D930A5" w:rsidR="001162C3" w:rsidRPr="0001481C" w:rsidRDefault="000368F6" w:rsidP="0001481C">
      <w:pPr>
        <w:jc w:val="both"/>
        <w:rPr>
          <w:rFonts w:ascii="Raleway" w:eastAsia="Times New Roman" w:hAnsi="Raleway" w:cs="Arial"/>
        </w:rPr>
      </w:pPr>
      <w:r w:rsidRPr="00365A05">
        <w:rPr>
          <w:rFonts w:ascii="Raleway" w:eastAsia="Times New Roman" w:hAnsi="Raleway" w:cs="Arial"/>
        </w:rPr>
        <w:t>Järgnevalt täpsustatakse täitjaga sõlmitud lepingus kirjeldatud tingimusi tööprotsessi, dokumenteerimise, töökorralduse, testimise ja mittefunktsionaalsete nõuete osas.</w:t>
      </w:r>
    </w:p>
    <w:p w14:paraId="593070B5" w14:textId="3CD3EF75" w:rsidR="00B57D44" w:rsidRPr="00580396" w:rsidRDefault="00B57D44" w:rsidP="00E5443E">
      <w:pPr>
        <w:pStyle w:val="Pealkiri3"/>
        <w:numPr>
          <w:ilvl w:val="1"/>
          <w:numId w:val="2"/>
        </w:numPr>
      </w:pPr>
      <w:r w:rsidRPr="00580396">
        <w:t>Tööprotsess</w:t>
      </w:r>
    </w:p>
    <w:p w14:paraId="3260B535" w14:textId="4A96DED6" w:rsidR="00B57D44" w:rsidRPr="00580396" w:rsidRDefault="00B57D44" w:rsidP="0087338F">
      <w:pPr>
        <w:pStyle w:val="Loendilik"/>
        <w:numPr>
          <w:ilvl w:val="2"/>
          <w:numId w:val="2"/>
        </w:numPr>
        <w:ind w:left="924" w:hanging="567"/>
        <w:jc w:val="both"/>
        <w:rPr>
          <w:rFonts w:ascii="Raleway" w:hAnsi="Raleway" w:cs="Arial"/>
        </w:rPr>
      </w:pPr>
      <w:r w:rsidRPr="00580396">
        <w:rPr>
          <w:rFonts w:ascii="Raleway" w:hAnsi="Raleway" w:cs="Arial"/>
        </w:rPr>
        <w:t>Tööraamistik peab tuginema etapiviisilisele planeerimisele, võimaldades arendusmeeskonna prioriteete jooksvalt muuta;</w:t>
      </w:r>
    </w:p>
    <w:p w14:paraId="431489D8" w14:textId="1D6C5592" w:rsidR="00B57D44" w:rsidRPr="00580396" w:rsidRDefault="00B57D44" w:rsidP="0087338F">
      <w:pPr>
        <w:pStyle w:val="Loendilik"/>
        <w:numPr>
          <w:ilvl w:val="2"/>
          <w:numId w:val="2"/>
        </w:numPr>
        <w:ind w:left="924" w:hanging="567"/>
        <w:jc w:val="both"/>
        <w:rPr>
          <w:rFonts w:ascii="Raleway" w:hAnsi="Raleway" w:cs="Arial"/>
        </w:rPr>
      </w:pPr>
      <w:r w:rsidRPr="00580396">
        <w:rPr>
          <w:rFonts w:ascii="Raleway" w:hAnsi="Raleway" w:cs="Arial"/>
        </w:rPr>
        <w:t xml:space="preserve">Tööraamistik peab võimaldama süsteemset ülevaadet iga </w:t>
      </w:r>
      <w:r w:rsidR="00623789" w:rsidRPr="00580396">
        <w:rPr>
          <w:rFonts w:ascii="Raleway" w:hAnsi="Raleway" w:cs="Arial"/>
        </w:rPr>
        <w:t>kokkulepitud töö</w:t>
      </w:r>
      <w:r w:rsidRPr="00580396">
        <w:rPr>
          <w:rFonts w:ascii="Raleway" w:hAnsi="Raleway" w:cs="Arial"/>
        </w:rPr>
        <w:t xml:space="preserve"> saavutustest;</w:t>
      </w:r>
    </w:p>
    <w:p w14:paraId="05F90A46" w14:textId="77777777" w:rsidR="00B57D44" w:rsidRPr="00580396" w:rsidRDefault="00B57D44" w:rsidP="0087338F">
      <w:pPr>
        <w:pStyle w:val="Loendilik"/>
        <w:numPr>
          <w:ilvl w:val="2"/>
          <w:numId w:val="2"/>
        </w:numPr>
        <w:ind w:left="924" w:hanging="567"/>
        <w:jc w:val="both"/>
        <w:rPr>
          <w:rFonts w:ascii="Raleway" w:hAnsi="Raleway" w:cs="Arial"/>
        </w:rPr>
      </w:pPr>
      <w:r w:rsidRPr="00580396">
        <w:rPr>
          <w:rFonts w:ascii="Raleway" w:hAnsi="Raleway" w:cs="Arial"/>
        </w:rPr>
        <w:t>Tööraamistik peab võimaldama arendusmeeskonna tulemuslikkuse (kasvu) jälgimist ajas;</w:t>
      </w:r>
    </w:p>
    <w:p w14:paraId="3E0BDB00" w14:textId="62F383DD" w:rsidR="00B57D44" w:rsidRPr="00580396" w:rsidRDefault="00B57D44" w:rsidP="0087338F">
      <w:pPr>
        <w:pStyle w:val="Loendilik"/>
        <w:numPr>
          <w:ilvl w:val="2"/>
          <w:numId w:val="2"/>
        </w:numPr>
        <w:ind w:left="924" w:hanging="567"/>
        <w:jc w:val="both"/>
        <w:rPr>
          <w:rFonts w:ascii="Raleway" w:hAnsi="Raleway" w:cs="Arial"/>
        </w:rPr>
      </w:pPr>
      <w:r w:rsidRPr="00580396">
        <w:rPr>
          <w:rFonts w:ascii="Raleway" w:hAnsi="Raleway" w:cs="Arial"/>
        </w:rPr>
        <w:t>Tööraamistik peab tagama, et arendusmeeskond tegeleb omal initsiatiivil enda tulemuslikkuse parandamisega ja parendusettepanekute esitamisega</w:t>
      </w:r>
      <w:r w:rsidR="00ED1DE4" w:rsidRPr="00580396">
        <w:rPr>
          <w:rFonts w:ascii="Raleway" w:hAnsi="Raleway" w:cs="Arial"/>
        </w:rPr>
        <w:t xml:space="preserve">. </w:t>
      </w:r>
    </w:p>
    <w:p w14:paraId="309F1939" w14:textId="46EC81AE" w:rsidR="000B450C" w:rsidRPr="00580396" w:rsidRDefault="00B57D44" w:rsidP="0087338F">
      <w:pPr>
        <w:pStyle w:val="Loendilik"/>
        <w:numPr>
          <w:ilvl w:val="2"/>
          <w:numId w:val="2"/>
        </w:numPr>
        <w:ind w:left="924" w:hanging="567"/>
        <w:jc w:val="both"/>
        <w:rPr>
          <w:rFonts w:ascii="Raleway" w:hAnsi="Raleway" w:cs="Arial"/>
        </w:rPr>
      </w:pPr>
      <w:r w:rsidRPr="00580396">
        <w:rPr>
          <w:rFonts w:ascii="Raleway" w:hAnsi="Raleway" w:cs="Arial"/>
        </w:rPr>
        <w:t>Täpsem protsess lepitakse kokku tööde käigus.</w:t>
      </w:r>
    </w:p>
    <w:p w14:paraId="62977007" w14:textId="2CFBADAD" w:rsidR="00DC69DB" w:rsidRPr="00C128B5" w:rsidRDefault="00DC69DB" w:rsidP="00C128B5">
      <w:pPr>
        <w:pStyle w:val="Pealkiri3"/>
        <w:numPr>
          <w:ilvl w:val="1"/>
          <w:numId w:val="2"/>
        </w:numPr>
      </w:pPr>
      <w:bookmarkStart w:id="3" w:name="_Ref524423345"/>
      <w:r w:rsidRPr="00C128B5">
        <w:t>Dokumentatsioon</w:t>
      </w:r>
    </w:p>
    <w:p w14:paraId="66B1B1F4" w14:textId="03C28D32" w:rsidR="00B57D44" w:rsidRPr="000368F6" w:rsidRDefault="00B57D44" w:rsidP="0070056F">
      <w:pPr>
        <w:jc w:val="both"/>
        <w:rPr>
          <w:rFonts w:ascii="Raleway" w:eastAsia="Times New Roman" w:hAnsi="Raleway" w:cs="Arial"/>
        </w:rPr>
      </w:pPr>
      <w:r w:rsidRPr="000368F6">
        <w:rPr>
          <w:rFonts w:ascii="Raleway" w:eastAsia="Times New Roman" w:hAnsi="Raleway" w:cs="Arial"/>
        </w:rPr>
        <w:t>Vastavalt al</w:t>
      </w:r>
      <w:r w:rsidR="00ED1DE4" w:rsidRPr="000368F6">
        <w:rPr>
          <w:rFonts w:ascii="Raleway" w:eastAsia="Times New Roman" w:hAnsi="Raleway" w:cs="Arial"/>
        </w:rPr>
        <w:t>apunktis 4 kirjeldatud skoobile</w:t>
      </w:r>
      <w:r w:rsidRPr="000368F6">
        <w:rPr>
          <w:rFonts w:ascii="Raleway" w:eastAsia="Times New Roman" w:hAnsi="Raleway" w:cs="Arial"/>
        </w:rPr>
        <w:t xml:space="preserve"> tuleb töö käigus luua ja täiendada SKAIS2 dokumentatsiooni, milleks on minimaalselt:</w:t>
      </w:r>
    </w:p>
    <w:p w14:paraId="4A04CFAE" w14:textId="77777777" w:rsidR="00B57D44" w:rsidRPr="000368F6" w:rsidRDefault="00B57D44" w:rsidP="0087338F">
      <w:pPr>
        <w:pStyle w:val="Loendilik"/>
        <w:numPr>
          <w:ilvl w:val="2"/>
          <w:numId w:val="2"/>
        </w:numPr>
        <w:ind w:left="924" w:hanging="567"/>
        <w:jc w:val="both"/>
        <w:rPr>
          <w:rFonts w:ascii="Raleway" w:hAnsi="Raleway" w:cs="Arial"/>
        </w:rPr>
      </w:pPr>
      <w:r w:rsidRPr="000368F6">
        <w:rPr>
          <w:rFonts w:ascii="Raleway" w:hAnsi="Raleway" w:cs="Arial"/>
        </w:rPr>
        <w:t>Funktsionaalsuse ja äriprotsesside kirjeldused kokkulepitud kujul (nt BPMN standard, diagrammid ja kirjeldused Confluence’is) koos ärireeglitega, mida peab olema hiljem võimalik täiendada järgnevates etappides lisanduva funktsionaalsuse alusel ning siduda tervikliku protsessi- ja ärireeglite kirjeldusega.</w:t>
      </w:r>
    </w:p>
    <w:p w14:paraId="35A03196" w14:textId="77777777" w:rsidR="00B57D44" w:rsidRPr="000368F6" w:rsidRDefault="00B57D44" w:rsidP="0087338F">
      <w:pPr>
        <w:pStyle w:val="Loendilik"/>
        <w:numPr>
          <w:ilvl w:val="2"/>
          <w:numId w:val="2"/>
        </w:numPr>
        <w:ind w:left="924" w:hanging="567"/>
        <w:jc w:val="both"/>
        <w:rPr>
          <w:rFonts w:ascii="Raleway" w:hAnsi="Raleway" w:cs="Arial"/>
        </w:rPr>
      </w:pPr>
      <w:r w:rsidRPr="000368F6">
        <w:rPr>
          <w:rFonts w:ascii="Raleway" w:hAnsi="Raleway" w:cs="Arial"/>
        </w:rPr>
        <w:t>Tehniline dokumentatsioon (nt paigaldusjuhendid, Confluence keskkonnas).</w:t>
      </w:r>
    </w:p>
    <w:p w14:paraId="708EEB96" w14:textId="77777777" w:rsidR="000368F6" w:rsidRPr="000368F6" w:rsidRDefault="00B57D44" w:rsidP="0070056F">
      <w:pPr>
        <w:pStyle w:val="Loendilik"/>
        <w:numPr>
          <w:ilvl w:val="2"/>
          <w:numId w:val="2"/>
        </w:numPr>
        <w:ind w:left="924" w:hanging="567"/>
        <w:jc w:val="both"/>
        <w:rPr>
          <w:rFonts w:ascii="Raleway" w:hAnsi="Raleway" w:cs="Arial"/>
        </w:rPr>
      </w:pPr>
      <w:r w:rsidRPr="000368F6">
        <w:rPr>
          <w:rFonts w:ascii="Raleway" w:hAnsi="Raleway" w:cs="Arial"/>
        </w:rPr>
        <w:t>Andmemudel.</w:t>
      </w:r>
    </w:p>
    <w:p w14:paraId="48E2EDA4" w14:textId="4D8DB127" w:rsidR="000368F6" w:rsidRPr="000368F6" w:rsidRDefault="000368F6" w:rsidP="000368F6">
      <w:pPr>
        <w:pStyle w:val="Loendilik"/>
        <w:numPr>
          <w:ilvl w:val="2"/>
          <w:numId w:val="2"/>
        </w:numPr>
        <w:ind w:left="924" w:hanging="567"/>
        <w:jc w:val="both"/>
        <w:rPr>
          <w:rFonts w:ascii="Raleway" w:hAnsi="Raleway" w:cs="Arial"/>
        </w:rPr>
      </w:pPr>
      <w:r w:rsidRPr="000368F6">
        <w:rPr>
          <w:rFonts w:ascii="Raleway" w:eastAsia="Times New Roman" w:hAnsi="Raleway" w:cs="Arial"/>
        </w:rPr>
        <w:t xml:space="preserve">Dokumentatsiooni täpsed liigid ja sisu formaat lepitakse kokku tööde käigus, kuid see peab vastama minimaalselt järgnevatele nõuetele: </w:t>
      </w:r>
      <w:hyperlink r:id="rId8" w:history="1">
        <w:r w:rsidRPr="000368F6">
          <w:rPr>
            <w:rStyle w:val="Hperlink"/>
            <w:rFonts w:ascii="Raleway" w:eastAsia="Times New Roman" w:hAnsi="Raleway" w:cs="Arial"/>
          </w:rPr>
          <w:t>Nõuded arendusprojektide dokumentatsioonile SKAISi näitel - SKAIS2 - Sotsiaalministeeriumi wiki</w:t>
        </w:r>
      </w:hyperlink>
      <w:r w:rsidR="00B57D44" w:rsidRPr="000368F6">
        <w:rPr>
          <w:rFonts w:ascii="Raleway" w:eastAsia="Times New Roman" w:hAnsi="Raleway" w:cs="Arial"/>
        </w:rPr>
        <w:t>.</w:t>
      </w:r>
    </w:p>
    <w:p w14:paraId="241890A8" w14:textId="3932688C" w:rsidR="00DC69DB" w:rsidRPr="0001481C" w:rsidRDefault="00DC69DB" w:rsidP="00E5443E">
      <w:pPr>
        <w:pStyle w:val="Pealkiri3"/>
        <w:numPr>
          <w:ilvl w:val="1"/>
          <w:numId w:val="2"/>
        </w:numPr>
        <w:rPr>
          <w:rFonts w:eastAsia="Times New Roman"/>
        </w:rPr>
      </w:pPr>
      <w:r w:rsidRPr="0001481C">
        <w:rPr>
          <w:rFonts w:eastAsia="Times New Roman"/>
        </w:rPr>
        <w:t>Töökorraldus</w:t>
      </w:r>
    </w:p>
    <w:p w14:paraId="7D7C9DF9" w14:textId="204E2F20" w:rsidR="00B23B0A" w:rsidRPr="0001481C" w:rsidRDefault="001A285B" w:rsidP="0070056F">
      <w:pPr>
        <w:spacing w:afterLines="50" w:after="120"/>
        <w:jc w:val="both"/>
        <w:rPr>
          <w:rFonts w:ascii="Raleway" w:hAnsi="Raleway" w:cs="Arial"/>
        </w:rPr>
      </w:pPr>
      <w:r w:rsidRPr="0001481C">
        <w:rPr>
          <w:rFonts w:ascii="Raleway" w:hAnsi="Raleway" w:cs="Arial"/>
        </w:rPr>
        <w:t>Projekti töökorraldus toetub kodukorrale. Täitja peab tagama piisava kaasamise ja ülevaadete andmise Tellijale.</w:t>
      </w:r>
    </w:p>
    <w:p w14:paraId="6CDFF29D" w14:textId="77777777" w:rsidR="00B23B0A" w:rsidRPr="0001481C" w:rsidRDefault="00B23B0A" w:rsidP="009F4BE1">
      <w:pPr>
        <w:pStyle w:val="Loendilik"/>
        <w:numPr>
          <w:ilvl w:val="2"/>
          <w:numId w:val="2"/>
        </w:numPr>
        <w:spacing w:before="360" w:after="120"/>
        <w:ind w:left="924" w:hanging="567"/>
        <w:jc w:val="both"/>
        <w:rPr>
          <w:rFonts w:ascii="Raleway" w:hAnsi="Raleway" w:cs="Arial"/>
          <w:b/>
          <w:bCs/>
        </w:rPr>
      </w:pPr>
      <w:r w:rsidRPr="0001481C">
        <w:rPr>
          <w:rFonts w:ascii="Raleway" w:hAnsi="Raleway" w:cs="Arial"/>
          <w:b/>
          <w:bCs/>
        </w:rPr>
        <w:t>Tööde üleandmine</w:t>
      </w:r>
    </w:p>
    <w:p w14:paraId="5EA7F946" w14:textId="77777777" w:rsidR="00A06684" w:rsidRPr="0001481C" w:rsidRDefault="00B23B0A" w:rsidP="0070056F">
      <w:pPr>
        <w:spacing w:afterLines="50" w:after="120"/>
        <w:jc w:val="both"/>
        <w:rPr>
          <w:rFonts w:ascii="Raleway" w:hAnsi="Raleway" w:cs="Arial"/>
        </w:rPr>
      </w:pPr>
      <w:r w:rsidRPr="0001481C">
        <w:rPr>
          <w:rFonts w:ascii="Raleway" w:hAnsi="Raleway" w:cs="Arial"/>
        </w:rPr>
        <w:t>Arendustööde lähtekoodi tarne toimub pideva integreerimise (continuous integration) teel.</w:t>
      </w:r>
      <w:r w:rsidR="008363BC" w:rsidRPr="0001481C">
        <w:rPr>
          <w:rFonts w:ascii="Raleway" w:hAnsi="Raleway" w:cs="Arial"/>
        </w:rPr>
        <w:t xml:space="preserve"> </w:t>
      </w:r>
      <w:r w:rsidR="00A06684" w:rsidRPr="0001481C">
        <w:rPr>
          <w:rFonts w:ascii="Raleway" w:hAnsi="Raleway" w:cs="Arial"/>
        </w:rPr>
        <w:t>Tööde järjekord, üleandmise aeg ja UAT tagasiside andmise aeg lepitakse kokku tööde käigus taasesitamist võimaldavas vormis (Tellija ja Täitja poolt).</w:t>
      </w:r>
    </w:p>
    <w:p w14:paraId="6D12D0B0" w14:textId="77777777" w:rsidR="00A06684" w:rsidRPr="0001481C" w:rsidRDefault="00A06684" w:rsidP="0070056F">
      <w:pPr>
        <w:spacing w:afterLines="50" w:after="120"/>
        <w:jc w:val="both"/>
        <w:rPr>
          <w:rFonts w:ascii="Raleway" w:hAnsi="Raleway" w:cs="Arial"/>
        </w:rPr>
      </w:pPr>
      <w:r w:rsidRPr="0001481C">
        <w:rPr>
          <w:rFonts w:ascii="Raleway" w:hAnsi="Raleway" w:cs="Arial"/>
        </w:rPr>
        <w:t xml:space="preserve">Töö üleandmisel kontrollib Tellija üle töö nõuetekohasuse ning annab vajadusel tähtaja töö parandamiseks. </w:t>
      </w:r>
    </w:p>
    <w:p w14:paraId="7DD44A38" w14:textId="7BA42541" w:rsidR="009F4BE1" w:rsidRPr="0001481C" w:rsidRDefault="00A06684" w:rsidP="0070056F">
      <w:pPr>
        <w:spacing w:afterLines="50" w:after="120"/>
        <w:jc w:val="both"/>
        <w:rPr>
          <w:rFonts w:ascii="Raleway" w:hAnsi="Raleway" w:cs="Arial"/>
        </w:rPr>
      </w:pPr>
      <w:r w:rsidRPr="0001481C">
        <w:rPr>
          <w:rFonts w:ascii="Raleway" w:hAnsi="Raleway" w:cs="Arial"/>
        </w:rPr>
        <w:t>Täitja teab, et tellija võib igat üle antud funktsionaalsust paigaldada toodangusse ning täitja peab tagama, et lõplikult valmimata funktsiooni protsessid on võimalik toodangust välja lülitada (feature flags). Funktsioonide sisse-välja lülitamise võimekus lepitakse Tellija ja Täitja vahel kokku tööde käigus.</w:t>
      </w:r>
    </w:p>
    <w:p w14:paraId="61CAE17A" w14:textId="023BB0D0" w:rsidR="000B450C" w:rsidRPr="0001481C" w:rsidRDefault="000B450C" w:rsidP="00E5443E">
      <w:pPr>
        <w:pStyle w:val="Pealkiri3"/>
        <w:numPr>
          <w:ilvl w:val="1"/>
          <w:numId w:val="2"/>
        </w:numPr>
        <w:rPr>
          <w:rFonts w:eastAsia="Times New Roman"/>
        </w:rPr>
      </w:pPr>
      <w:r w:rsidRPr="0001481C">
        <w:rPr>
          <w:rFonts w:eastAsia="Times New Roman"/>
        </w:rPr>
        <w:lastRenderedPageBreak/>
        <w:t xml:space="preserve">Nõuded </w:t>
      </w:r>
      <w:r w:rsidR="008F49CD" w:rsidRPr="0001481C">
        <w:rPr>
          <w:rFonts w:eastAsia="Times New Roman"/>
        </w:rPr>
        <w:t>automaattestimisele</w:t>
      </w:r>
      <w:bookmarkEnd w:id="3"/>
    </w:p>
    <w:p w14:paraId="4F3012ED" w14:textId="2A467FA2" w:rsidR="00A06684" w:rsidRPr="0001481C" w:rsidRDefault="00AA6C50" w:rsidP="0070056F">
      <w:pPr>
        <w:jc w:val="both"/>
        <w:rPr>
          <w:rFonts w:ascii="Raleway" w:eastAsia="Times New Roman" w:hAnsi="Raleway" w:cs="Arial"/>
        </w:rPr>
      </w:pPr>
      <w:r w:rsidRPr="00F10ACA">
        <w:rPr>
          <w:rFonts w:ascii="Raleway" w:eastAsia="Times New Roman" w:hAnsi="Raleway" w:cs="Arial"/>
        </w:rPr>
        <w:t xml:space="preserve">Automaattestimise nõuete täitmisel tuleb lähtuda nõuetest, mis on leitavad siit: </w:t>
      </w:r>
      <w:hyperlink r:id="rId9" w:history="1">
        <w:r w:rsidRPr="00431247">
          <w:rPr>
            <w:rStyle w:val="Hperlink"/>
            <w:rFonts w:ascii="Raleway" w:hAnsi="Raleway"/>
          </w:rPr>
          <w:t>Automaattestide nõuded</w:t>
        </w:r>
      </w:hyperlink>
      <w:r w:rsidR="00A06684" w:rsidRPr="0001481C">
        <w:rPr>
          <w:rFonts w:ascii="Raleway" w:eastAsia="Times New Roman" w:hAnsi="Raleway" w:cs="Arial"/>
        </w:rPr>
        <w:t>.</w:t>
      </w:r>
    </w:p>
    <w:p w14:paraId="0252EA90" w14:textId="3A34B5CA" w:rsidR="00A06684" w:rsidRPr="0001481C" w:rsidRDefault="00A06684" w:rsidP="0070056F">
      <w:pPr>
        <w:jc w:val="both"/>
        <w:rPr>
          <w:rFonts w:ascii="Raleway" w:eastAsia="Times New Roman" w:hAnsi="Raleway" w:cs="Arial"/>
        </w:rPr>
      </w:pPr>
      <w:r w:rsidRPr="0001481C">
        <w:rPr>
          <w:rFonts w:ascii="Raleway" w:eastAsia="Times New Roman" w:hAnsi="Raleway" w:cs="Arial"/>
        </w:rPr>
        <w:t>Testidega kaetakse serveripoolne ja kasutajaliidese kood. Kaetavuse kontrolliks ja raporteerimiseks seatakse Tellija koodihoidla keskkonnas (Gitlab) üles pideva integratsiooni töövoog, mis seadistatakse koos</w:t>
      </w:r>
      <w:r w:rsidR="004C48B0" w:rsidRPr="0001481C">
        <w:rPr>
          <w:rFonts w:ascii="Raleway" w:eastAsia="Times New Roman" w:hAnsi="Raleway" w:cs="Arial"/>
        </w:rPr>
        <w:t xml:space="preserve"> </w:t>
      </w:r>
      <w:r w:rsidRPr="0001481C">
        <w:rPr>
          <w:rFonts w:ascii="Raleway" w:eastAsia="Times New Roman" w:hAnsi="Raleway" w:cs="Arial"/>
        </w:rPr>
        <w:t xml:space="preserve">toimima SonarQube koodi ja testide kaetavuse analüsaatoriga. </w:t>
      </w:r>
    </w:p>
    <w:p w14:paraId="0164229C" w14:textId="7B4AFE44" w:rsidR="00513B40" w:rsidRPr="0001481C" w:rsidRDefault="00A06684" w:rsidP="0070056F">
      <w:pPr>
        <w:jc w:val="both"/>
        <w:rPr>
          <w:rFonts w:ascii="Raleway" w:eastAsia="Times New Roman" w:hAnsi="Raleway" w:cs="Arial"/>
        </w:rPr>
      </w:pPr>
      <w:r w:rsidRPr="0001481C">
        <w:rPr>
          <w:rFonts w:ascii="Raleway" w:eastAsia="Times New Roman" w:hAnsi="Raleway" w:cs="Arial"/>
        </w:rPr>
        <w:t>Automaattestid peavad üle antavas lähtekoodis continuous-integration’i töövoo edukalt läbima. Samuti peab Täitja hoolt kandma, et varasemalt loodud testid jäävad töö lõpetamisel edukalt läbitava</w:t>
      </w:r>
      <w:r w:rsidR="004C48B0" w:rsidRPr="0001481C">
        <w:rPr>
          <w:rFonts w:ascii="Raleway" w:eastAsia="Times New Roman" w:hAnsi="Raleway" w:cs="Arial"/>
        </w:rPr>
        <w:t>teks</w:t>
      </w:r>
      <w:r w:rsidRPr="0001481C">
        <w:rPr>
          <w:rFonts w:ascii="Raleway" w:eastAsia="Times New Roman" w:hAnsi="Raleway" w:cs="Arial"/>
        </w:rPr>
        <w:t>. Nõuete muutumisel peab Täitja viima testid vastavusse uute nõuetega või ne</w:t>
      </w:r>
      <w:r w:rsidR="004C48B0" w:rsidRPr="0001481C">
        <w:rPr>
          <w:rFonts w:ascii="Raleway" w:eastAsia="Times New Roman" w:hAnsi="Raleway" w:cs="Arial"/>
        </w:rPr>
        <w:t>ed</w:t>
      </w:r>
      <w:r w:rsidRPr="0001481C">
        <w:rPr>
          <w:rFonts w:ascii="Raleway" w:eastAsia="Times New Roman" w:hAnsi="Raleway" w:cs="Arial"/>
        </w:rPr>
        <w:t xml:space="preserve"> eemaldama, kui selliseid nõudeid enam ei eksisteeri</w:t>
      </w:r>
      <w:r w:rsidR="001A285B" w:rsidRPr="0001481C">
        <w:rPr>
          <w:rFonts w:ascii="Raleway" w:eastAsia="Times New Roman" w:hAnsi="Raleway" w:cs="Arial"/>
        </w:rPr>
        <w:t>.</w:t>
      </w:r>
      <w:r w:rsidR="00513B40" w:rsidRPr="0001481C">
        <w:rPr>
          <w:rFonts w:ascii="Raleway" w:hAnsi="Raleway" w:cs="Arial"/>
        </w:rPr>
        <w:t xml:space="preserve"> </w:t>
      </w:r>
    </w:p>
    <w:p w14:paraId="22119560" w14:textId="10672D1C" w:rsidR="00D37C01" w:rsidRPr="0001481C" w:rsidRDefault="00D37C01" w:rsidP="00E5443E">
      <w:pPr>
        <w:pStyle w:val="Pealkiri3"/>
        <w:numPr>
          <w:ilvl w:val="1"/>
          <w:numId w:val="2"/>
        </w:numPr>
        <w:rPr>
          <w:rFonts w:eastAsia="Times New Roman"/>
        </w:rPr>
      </w:pPr>
      <w:r w:rsidRPr="0001481C">
        <w:rPr>
          <w:rFonts w:eastAsia="Times New Roman"/>
        </w:rPr>
        <w:t xml:space="preserve">Koormustestimised </w:t>
      </w:r>
    </w:p>
    <w:p w14:paraId="179C431E" w14:textId="4E3CB8BB" w:rsidR="00D37C01" w:rsidRPr="0001481C" w:rsidRDefault="00D37C01" w:rsidP="0087338F">
      <w:pPr>
        <w:pStyle w:val="Loendilik"/>
        <w:numPr>
          <w:ilvl w:val="2"/>
          <w:numId w:val="2"/>
        </w:numPr>
        <w:ind w:left="924" w:hanging="567"/>
        <w:jc w:val="both"/>
        <w:rPr>
          <w:rFonts w:ascii="Raleway" w:hAnsi="Raleway" w:cs="Arial"/>
        </w:rPr>
      </w:pPr>
      <w:r w:rsidRPr="0001481C">
        <w:rPr>
          <w:rFonts w:ascii="Raleway" w:hAnsi="Raleway" w:cs="Arial"/>
        </w:rPr>
        <w:t>Iseteenindus peab toetama paralleelset minimaalselt 200 päringut (</w:t>
      </w:r>
      <w:r w:rsidR="0089666E" w:rsidRPr="0001481C">
        <w:rPr>
          <w:rFonts w:ascii="Raleway" w:hAnsi="Raleway" w:cs="Arial"/>
        </w:rPr>
        <w:t>siinkohal on oodatav arendajapoolne hinnang, kas see on piisav päringute maht, vajadusel tõsta arvu</w:t>
      </w:r>
      <w:r w:rsidRPr="0001481C">
        <w:rPr>
          <w:rFonts w:ascii="Raleway" w:hAnsi="Raleway" w:cs="Arial"/>
        </w:rPr>
        <w:t xml:space="preserve">). </w:t>
      </w:r>
    </w:p>
    <w:p w14:paraId="60C79510" w14:textId="03DB8DAC" w:rsidR="00D37C01" w:rsidRPr="0001481C" w:rsidRDefault="00D37C01" w:rsidP="0087338F">
      <w:pPr>
        <w:pStyle w:val="Loendilik"/>
        <w:numPr>
          <w:ilvl w:val="2"/>
          <w:numId w:val="2"/>
        </w:numPr>
        <w:ind w:left="924" w:hanging="567"/>
        <w:jc w:val="both"/>
        <w:rPr>
          <w:rFonts w:ascii="Raleway" w:hAnsi="Raleway" w:cs="Arial"/>
        </w:rPr>
      </w:pPr>
      <w:r w:rsidRPr="0001481C">
        <w:rPr>
          <w:rFonts w:ascii="Raleway" w:hAnsi="Raleway" w:cs="Arial"/>
        </w:rPr>
        <w:t xml:space="preserve">API teenustele ning keskmine päringu teenindamise aeg ei tohi olla suurem kui 2 sekundit. </w:t>
      </w:r>
    </w:p>
    <w:p w14:paraId="31FE66B6" w14:textId="77777777" w:rsidR="00C128B5" w:rsidRDefault="00C128B5" w:rsidP="00C128B5">
      <w:pPr>
        <w:rPr>
          <w:rFonts w:ascii="Raleway" w:hAnsi="Raleway"/>
        </w:rPr>
      </w:pPr>
    </w:p>
    <w:p w14:paraId="63AE655F" w14:textId="65F98F61" w:rsidR="00D37C01" w:rsidRPr="00C128B5" w:rsidRDefault="00D37C01" w:rsidP="00C128B5">
      <w:pPr>
        <w:rPr>
          <w:rFonts w:ascii="Raleway" w:hAnsi="Raleway"/>
          <w:b/>
        </w:rPr>
      </w:pPr>
      <w:r w:rsidRPr="00C128B5">
        <w:rPr>
          <w:rFonts w:ascii="Raleway" w:hAnsi="Raleway"/>
        </w:rPr>
        <w:t xml:space="preserve">Nõude täitmise kontrolliks tuleb luua koormustestid. </w:t>
      </w:r>
      <w:r w:rsidR="00F03489" w:rsidRPr="00C128B5">
        <w:rPr>
          <w:rFonts w:ascii="Raleway" w:hAnsi="Raleway"/>
        </w:rPr>
        <w:t>Koormustestide tegemine lepitakse</w:t>
      </w:r>
      <w:r w:rsidR="00C128B5" w:rsidRPr="00C128B5">
        <w:rPr>
          <w:rFonts w:ascii="Raleway" w:hAnsi="Raleway"/>
          <w:b/>
        </w:rPr>
        <w:t xml:space="preserve"> </w:t>
      </w:r>
      <w:r w:rsidR="00F03489" w:rsidRPr="00C128B5">
        <w:rPr>
          <w:rFonts w:ascii="Raleway" w:hAnsi="Raleway"/>
        </w:rPr>
        <w:t>Tellija Täitja poolt kokku tööde käigus.</w:t>
      </w:r>
    </w:p>
    <w:p w14:paraId="79907078" w14:textId="132ED66E" w:rsidR="00CF631E" w:rsidRPr="00C128B5" w:rsidRDefault="00D37C01" w:rsidP="00C128B5">
      <w:pPr>
        <w:rPr>
          <w:rFonts w:ascii="Raleway" w:hAnsi="Raleway"/>
          <w:b/>
        </w:rPr>
      </w:pPr>
      <w:r w:rsidRPr="00C128B5">
        <w:rPr>
          <w:rFonts w:ascii="Raleway" w:hAnsi="Raleway"/>
        </w:rPr>
        <w:t>Nõudest eraldi tuleb vaadelda staatiliste failide allalaadimist – need tuleb http serveris puhverdada.</w:t>
      </w:r>
    </w:p>
    <w:p w14:paraId="35379578" w14:textId="77777777" w:rsidR="00604660" w:rsidRPr="00C128B5" w:rsidRDefault="00604660" w:rsidP="00C128B5">
      <w:pPr>
        <w:pStyle w:val="Pealkiri3"/>
        <w:numPr>
          <w:ilvl w:val="1"/>
          <w:numId w:val="2"/>
        </w:numPr>
      </w:pPr>
      <w:r w:rsidRPr="00C128B5">
        <w:t>Mittefunktsionaalsed nõuded</w:t>
      </w:r>
    </w:p>
    <w:p w14:paraId="306DF4EF" w14:textId="77777777" w:rsidR="001F0F40" w:rsidRPr="00AA6C50" w:rsidRDefault="001F0F40" w:rsidP="0070056F">
      <w:pPr>
        <w:jc w:val="both"/>
        <w:rPr>
          <w:rFonts w:ascii="Raleway" w:eastAsia="Times New Roman" w:hAnsi="Raleway" w:cs="Arial"/>
        </w:rPr>
      </w:pPr>
      <w:r w:rsidRPr="00AA6C50">
        <w:rPr>
          <w:rFonts w:ascii="Raleway" w:eastAsia="Times New Roman" w:hAnsi="Raleway" w:cs="Arial"/>
        </w:rPr>
        <w:t>Mittefunktsionaalsete nõuete täitmisel tuleb lähtuda järgnevast:</w:t>
      </w:r>
    </w:p>
    <w:p w14:paraId="5CEB1AA4" w14:textId="25C32FF4" w:rsidR="00AA6C50" w:rsidRPr="00AA6C50" w:rsidRDefault="001F0F40" w:rsidP="00AA6C50">
      <w:pPr>
        <w:pStyle w:val="Loendilik"/>
        <w:numPr>
          <w:ilvl w:val="2"/>
          <w:numId w:val="2"/>
        </w:numPr>
        <w:ind w:left="924" w:hanging="567"/>
        <w:jc w:val="both"/>
        <w:rPr>
          <w:rFonts w:ascii="Raleway" w:hAnsi="Raleway" w:cs="Arial"/>
        </w:rPr>
      </w:pPr>
      <w:r w:rsidRPr="00AA6C50">
        <w:rPr>
          <w:rFonts w:ascii="Raleway" w:hAnsi="Raleway" w:cs="Arial"/>
        </w:rPr>
        <w:t>Uue funktsionaalsuse loomisel tu</w:t>
      </w:r>
      <w:r w:rsidR="00ED7BC4" w:rsidRPr="00AA6C50">
        <w:rPr>
          <w:rFonts w:ascii="Raleway" w:hAnsi="Raleway" w:cs="Arial"/>
        </w:rPr>
        <w:t>leb lähtuda raamlepingus</w:t>
      </w:r>
      <w:r w:rsidR="000A37F2" w:rsidRPr="00AA6C50">
        <w:rPr>
          <w:rFonts w:ascii="Raleway" w:hAnsi="Raleway" w:cs="Arial"/>
        </w:rPr>
        <w:t xml:space="preserve"> </w:t>
      </w:r>
      <w:r w:rsidR="00ED1DE4" w:rsidRPr="00AA6C50">
        <w:rPr>
          <w:rFonts w:ascii="Raleway" w:hAnsi="Raleway" w:cs="Arial"/>
        </w:rPr>
        <w:t xml:space="preserve">ja selle lisades </w:t>
      </w:r>
      <w:r w:rsidRPr="00AA6C50">
        <w:rPr>
          <w:rFonts w:ascii="Raleway" w:hAnsi="Raleway" w:cs="Arial"/>
        </w:rPr>
        <w:t xml:space="preserve">kirjeldatud nõuetest. </w:t>
      </w:r>
    </w:p>
    <w:p w14:paraId="368EA39E" w14:textId="3F43D459" w:rsidR="00D37C01" w:rsidRPr="00AA6C50" w:rsidRDefault="00AA6C50" w:rsidP="00AA6C50">
      <w:pPr>
        <w:pStyle w:val="Loendilik"/>
        <w:numPr>
          <w:ilvl w:val="2"/>
          <w:numId w:val="2"/>
        </w:numPr>
        <w:ind w:left="924" w:hanging="567"/>
        <w:jc w:val="both"/>
        <w:rPr>
          <w:rFonts w:ascii="Raleway" w:hAnsi="Raleway" w:cs="Arial"/>
        </w:rPr>
      </w:pPr>
      <w:r w:rsidRPr="00AA6C50">
        <w:rPr>
          <w:rFonts w:ascii="Raleway" w:hAnsi="Raleway" w:cs="Arial"/>
        </w:rPr>
        <w:t>Täpsemad mittefunktsionaalsed nõuded, millest lähtuda on leitavad siit:</w:t>
      </w:r>
      <w:r w:rsidRPr="00AA6C50">
        <w:rPr>
          <w:rFonts w:cs="Arial"/>
        </w:rPr>
        <w:t xml:space="preserve"> </w:t>
      </w:r>
      <w:hyperlink r:id="rId10" w:history="1">
        <w:r w:rsidRPr="00AA6C50">
          <w:rPr>
            <w:rStyle w:val="Hperlink"/>
            <w:rFonts w:ascii="Raleway" w:hAnsi="Raleway"/>
          </w:rPr>
          <w:t>Mittefunktsionaalsed nõuded</w:t>
        </w:r>
      </w:hyperlink>
      <w:r w:rsidRPr="00AA6C50">
        <w:rPr>
          <w:rFonts w:cs="Arial"/>
        </w:rPr>
        <w:t xml:space="preserve"> </w:t>
      </w:r>
    </w:p>
    <w:p w14:paraId="7A9763A2" w14:textId="24E188AF" w:rsidR="00D21F4D" w:rsidRPr="00AA6C50" w:rsidRDefault="00A974E8" w:rsidP="00E5443E">
      <w:pPr>
        <w:pStyle w:val="Pealkiri3"/>
        <w:numPr>
          <w:ilvl w:val="1"/>
          <w:numId w:val="2"/>
        </w:numPr>
        <w:rPr>
          <w:rFonts w:eastAsia="Times New Roman"/>
        </w:rPr>
      </w:pPr>
      <w:r w:rsidRPr="00AA6C50">
        <w:rPr>
          <w:rFonts w:eastAsia="Times New Roman"/>
        </w:rPr>
        <w:t>Tulem</w:t>
      </w:r>
      <w:r w:rsidR="00072619" w:rsidRPr="00AA6C50">
        <w:rPr>
          <w:rFonts w:eastAsia="Times New Roman"/>
        </w:rPr>
        <w:t>id</w:t>
      </w:r>
    </w:p>
    <w:p w14:paraId="1CD64600" w14:textId="6B053296" w:rsidR="00A974E8" w:rsidRPr="00AA6C50" w:rsidRDefault="00820063" w:rsidP="0070056F">
      <w:pPr>
        <w:jc w:val="both"/>
        <w:rPr>
          <w:rFonts w:ascii="Raleway" w:hAnsi="Raleway" w:cs="Arial"/>
        </w:rPr>
      </w:pPr>
      <w:r w:rsidRPr="00AA6C50">
        <w:rPr>
          <w:rFonts w:ascii="Raleway" w:hAnsi="Raleway" w:cs="Arial"/>
        </w:rPr>
        <w:t>Valminud t</w:t>
      </w:r>
      <w:r w:rsidR="00562B17" w:rsidRPr="00AA6C50">
        <w:rPr>
          <w:rFonts w:ascii="Raleway" w:hAnsi="Raleway" w:cs="Arial"/>
        </w:rPr>
        <w:t>ööde t</w:t>
      </w:r>
      <w:r w:rsidR="00A974E8" w:rsidRPr="00AA6C50">
        <w:rPr>
          <w:rFonts w:ascii="Raleway" w:hAnsi="Raleway" w:cs="Arial"/>
        </w:rPr>
        <w:t>ulem</w:t>
      </w:r>
      <w:r w:rsidR="00660F2B" w:rsidRPr="00AA6C50">
        <w:rPr>
          <w:rFonts w:ascii="Raleway" w:hAnsi="Raleway" w:cs="Arial"/>
        </w:rPr>
        <w:t>id</w:t>
      </w:r>
      <w:r w:rsidR="00A974E8" w:rsidRPr="00AA6C50">
        <w:rPr>
          <w:rFonts w:ascii="Raleway" w:hAnsi="Raleway" w:cs="Arial"/>
        </w:rPr>
        <w:t xml:space="preserve"> antakse </w:t>
      </w:r>
      <w:r w:rsidR="004730A0" w:rsidRPr="00AA6C50">
        <w:rPr>
          <w:rFonts w:ascii="Raleway" w:hAnsi="Raleway" w:cs="Arial"/>
        </w:rPr>
        <w:t xml:space="preserve">üle </w:t>
      </w:r>
      <w:r w:rsidR="00AA6C50">
        <w:rPr>
          <w:rFonts w:ascii="Raleway" w:eastAsia="Times New Roman" w:hAnsi="Raleway" w:cs="Arial"/>
        </w:rPr>
        <w:t>hiljemalt tööde teostamise tähtajaks</w:t>
      </w:r>
      <w:r w:rsidR="00C128B5">
        <w:rPr>
          <w:rFonts w:ascii="Raleway" w:eastAsia="Times New Roman" w:hAnsi="Raleway" w:cs="Arial"/>
        </w:rPr>
        <w:t xml:space="preserve"> </w:t>
      </w:r>
      <w:r w:rsidR="00AA6C50">
        <w:rPr>
          <w:rFonts w:ascii="Raleway" w:eastAsia="Times New Roman" w:hAnsi="Raleway" w:cs="Arial"/>
        </w:rPr>
        <w:t xml:space="preserve"> </w:t>
      </w:r>
      <w:r w:rsidR="0087412C" w:rsidRPr="00AA6C50">
        <w:rPr>
          <w:rFonts w:ascii="Raleway" w:hAnsi="Raleway" w:cs="Arial"/>
        </w:rPr>
        <w:t xml:space="preserve">üleandmise-vastuvõtmise aktiga, </w:t>
      </w:r>
      <w:r w:rsidR="00E51C88" w:rsidRPr="00AA6C50">
        <w:rPr>
          <w:rFonts w:ascii="Raleway" w:hAnsi="Raleway" w:cs="Arial"/>
        </w:rPr>
        <w:t>tööde tulemid</w:t>
      </w:r>
      <w:r w:rsidR="00E7543E" w:rsidRPr="00AA6C50">
        <w:rPr>
          <w:rFonts w:ascii="Raleway" w:hAnsi="Raleway" w:cs="Arial"/>
        </w:rPr>
        <w:t xml:space="preserve"> </w:t>
      </w:r>
      <w:r w:rsidR="00ED1DE4" w:rsidRPr="00AA6C50">
        <w:rPr>
          <w:rFonts w:ascii="Raleway" w:hAnsi="Raleway" w:cs="Arial"/>
        </w:rPr>
        <w:t>pea</w:t>
      </w:r>
      <w:r w:rsidR="00E51C88" w:rsidRPr="00AA6C50">
        <w:rPr>
          <w:rFonts w:ascii="Raleway" w:hAnsi="Raleway" w:cs="Arial"/>
        </w:rPr>
        <w:t>vad</w:t>
      </w:r>
      <w:r w:rsidR="00BD1359" w:rsidRPr="00AA6C50">
        <w:rPr>
          <w:rFonts w:ascii="Raleway" w:hAnsi="Raleway" w:cs="Arial"/>
        </w:rPr>
        <w:t xml:space="preserve"> sisalda</w:t>
      </w:r>
      <w:r w:rsidR="00ED1DE4" w:rsidRPr="00AA6C50">
        <w:rPr>
          <w:rFonts w:ascii="Raleway" w:hAnsi="Raleway" w:cs="Arial"/>
        </w:rPr>
        <w:t>ma</w:t>
      </w:r>
      <w:r w:rsidR="00BD1359" w:rsidRPr="00AA6C50">
        <w:rPr>
          <w:rFonts w:ascii="Raleway" w:hAnsi="Raleway" w:cs="Arial"/>
        </w:rPr>
        <w:t>:</w:t>
      </w:r>
    </w:p>
    <w:p w14:paraId="6348231F" w14:textId="77777777" w:rsidR="00BD1359" w:rsidRPr="00AA6C50" w:rsidRDefault="00BD1359" w:rsidP="0087338F">
      <w:pPr>
        <w:pStyle w:val="Loendilik"/>
        <w:numPr>
          <w:ilvl w:val="2"/>
          <w:numId w:val="2"/>
        </w:numPr>
        <w:ind w:left="924" w:hanging="567"/>
        <w:jc w:val="both"/>
        <w:rPr>
          <w:rFonts w:ascii="Raleway" w:hAnsi="Raleway" w:cs="Arial"/>
        </w:rPr>
      </w:pPr>
      <w:bookmarkStart w:id="4" w:name="_Hlk195007501"/>
      <w:r w:rsidRPr="00AA6C50">
        <w:rPr>
          <w:rFonts w:ascii="Raleway" w:hAnsi="Raleway" w:cs="Arial"/>
        </w:rPr>
        <w:t>Viiteid dokumentatsioonile Confluence’is</w:t>
      </w:r>
      <w:r w:rsidR="00901969" w:rsidRPr="00AA6C50">
        <w:rPr>
          <w:rFonts w:ascii="Raleway" w:hAnsi="Raleway" w:cs="Arial"/>
        </w:rPr>
        <w:t>;</w:t>
      </w:r>
    </w:p>
    <w:p w14:paraId="61785425" w14:textId="13BEC69B" w:rsidR="00901969" w:rsidRPr="00AA6C50" w:rsidRDefault="00AD45DA" w:rsidP="0087338F">
      <w:pPr>
        <w:pStyle w:val="Loendilik"/>
        <w:numPr>
          <w:ilvl w:val="2"/>
          <w:numId w:val="2"/>
        </w:numPr>
        <w:ind w:left="924" w:hanging="567"/>
        <w:jc w:val="both"/>
        <w:rPr>
          <w:rFonts w:ascii="Raleway" w:hAnsi="Raleway" w:cs="Arial"/>
        </w:rPr>
      </w:pPr>
      <w:r w:rsidRPr="00AA6C50">
        <w:rPr>
          <w:rFonts w:ascii="Raleway" w:hAnsi="Raleway" w:cs="Arial"/>
        </w:rPr>
        <w:t>Viited tehtud töödele (</w:t>
      </w:r>
      <w:r w:rsidR="00562B17" w:rsidRPr="00AA6C50">
        <w:rPr>
          <w:rFonts w:ascii="Raleway" w:hAnsi="Raleway" w:cs="Arial"/>
        </w:rPr>
        <w:t xml:space="preserve">Jira </w:t>
      </w:r>
      <w:r w:rsidRPr="00AA6C50">
        <w:rPr>
          <w:rFonts w:ascii="Raleway" w:hAnsi="Raleway" w:cs="Arial"/>
        </w:rPr>
        <w:t>piletitena</w:t>
      </w:r>
      <w:r w:rsidR="00562B17" w:rsidRPr="00AA6C50">
        <w:rPr>
          <w:rFonts w:ascii="Raleway" w:hAnsi="Raleway" w:cs="Arial"/>
        </w:rPr>
        <w:t>)</w:t>
      </w:r>
      <w:r w:rsidR="00901969" w:rsidRPr="00AA6C50">
        <w:rPr>
          <w:rFonts w:ascii="Raleway" w:hAnsi="Raleway" w:cs="Arial"/>
        </w:rPr>
        <w:t>;</w:t>
      </w:r>
    </w:p>
    <w:p w14:paraId="055A7B66" w14:textId="404840C2" w:rsidR="007550A9" w:rsidRPr="00AA6C50" w:rsidRDefault="00BD1359" w:rsidP="0087338F">
      <w:pPr>
        <w:pStyle w:val="Loendilik"/>
        <w:numPr>
          <w:ilvl w:val="2"/>
          <w:numId w:val="2"/>
        </w:numPr>
        <w:ind w:left="924" w:hanging="567"/>
        <w:jc w:val="both"/>
        <w:rPr>
          <w:rFonts w:ascii="Raleway" w:hAnsi="Raleway" w:cs="Arial"/>
        </w:rPr>
      </w:pPr>
      <w:r w:rsidRPr="00AA6C50">
        <w:rPr>
          <w:rFonts w:ascii="Raleway" w:hAnsi="Raleway" w:cs="Arial"/>
        </w:rPr>
        <w:t>Vii</w:t>
      </w:r>
      <w:r w:rsidR="001F3662" w:rsidRPr="00AA6C50">
        <w:rPr>
          <w:rFonts w:ascii="Raleway" w:hAnsi="Raleway" w:cs="Arial"/>
        </w:rPr>
        <w:t>teid koodile Gi</w:t>
      </w:r>
      <w:r w:rsidRPr="00AA6C50">
        <w:rPr>
          <w:rFonts w:ascii="Raleway" w:hAnsi="Raleway" w:cs="Arial"/>
        </w:rPr>
        <w:t>tLabis</w:t>
      </w:r>
      <w:r w:rsidR="00790B70" w:rsidRPr="00AA6C50">
        <w:rPr>
          <w:rFonts w:ascii="Raleway" w:hAnsi="Raleway" w:cs="Arial"/>
        </w:rPr>
        <w:t>.</w:t>
      </w:r>
    </w:p>
    <w:p w14:paraId="1B096541" w14:textId="0432AB6D" w:rsidR="00790B70" w:rsidRPr="00AA6C50" w:rsidRDefault="00790B70" w:rsidP="00300126">
      <w:pPr>
        <w:pStyle w:val="Pealkiri2"/>
      </w:pPr>
      <w:bookmarkStart w:id="5" w:name="_Tööde_teostamise_tähtaeg"/>
      <w:bookmarkEnd w:id="5"/>
      <w:bookmarkEnd w:id="4"/>
      <w:r w:rsidRPr="00AA6C50">
        <w:t xml:space="preserve">Tööde teostamise tähtaeg </w:t>
      </w:r>
    </w:p>
    <w:p w14:paraId="53AB73A8" w14:textId="0B9E2F57" w:rsidR="00300126" w:rsidRPr="00300126" w:rsidRDefault="00790B70" w:rsidP="00300126">
      <w:pPr>
        <w:pStyle w:val="Pealkiri2"/>
        <w:numPr>
          <w:ilvl w:val="1"/>
          <w:numId w:val="2"/>
        </w:numPr>
        <w:rPr>
          <w:b w:val="0"/>
          <w:bCs w:val="0"/>
        </w:rPr>
      </w:pPr>
      <w:r w:rsidRPr="00300126">
        <w:rPr>
          <w:rFonts w:eastAsia="Times New Roman"/>
          <w:b w:val="0"/>
          <w:bCs w:val="0"/>
        </w:rPr>
        <w:t xml:space="preserve">Kõikide eelnevalt kirjeldatud tööde üleandmise (so Jira piletid "Ready for AT" ja toodangu keskkonda paigaldatav kvaliteetne lähtekood) lõpptähtaeg on </w:t>
      </w:r>
      <w:r w:rsidR="002E05EC">
        <w:rPr>
          <w:rFonts w:eastAsia="Times New Roman"/>
          <w:b w:val="0"/>
          <w:bCs w:val="0"/>
        </w:rPr>
        <w:t>30</w:t>
      </w:r>
      <w:r w:rsidR="00AF6550" w:rsidRPr="00300126">
        <w:rPr>
          <w:rFonts w:eastAsia="Times New Roman"/>
          <w:b w:val="0"/>
          <w:bCs w:val="0"/>
        </w:rPr>
        <w:t>.0</w:t>
      </w:r>
      <w:r w:rsidR="002E05EC">
        <w:rPr>
          <w:rFonts w:eastAsia="Times New Roman"/>
          <w:b w:val="0"/>
          <w:bCs w:val="0"/>
        </w:rPr>
        <w:t>4</w:t>
      </w:r>
      <w:r w:rsidR="00AF6550" w:rsidRPr="00300126">
        <w:rPr>
          <w:rFonts w:eastAsia="Times New Roman"/>
          <w:b w:val="0"/>
          <w:bCs w:val="0"/>
        </w:rPr>
        <w:t>.</w:t>
      </w:r>
      <w:r w:rsidR="0096376A" w:rsidRPr="00300126">
        <w:rPr>
          <w:rFonts w:eastAsia="Times New Roman"/>
          <w:b w:val="0"/>
          <w:bCs w:val="0"/>
        </w:rPr>
        <w:t>202</w:t>
      </w:r>
      <w:r w:rsidR="00605882">
        <w:rPr>
          <w:rFonts w:eastAsia="Times New Roman"/>
          <w:b w:val="0"/>
          <w:bCs w:val="0"/>
        </w:rPr>
        <w:t>6</w:t>
      </w:r>
      <w:r w:rsidRPr="00300126">
        <w:rPr>
          <w:rFonts w:eastAsia="Times New Roman"/>
          <w:b w:val="0"/>
          <w:bCs w:val="0"/>
          <w:color w:val="000000" w:themeColor="text1"/>
        </w:rPr>
        <w:t xml:space="preserve">. </w:t>
      </w:r>
    </w:p>
    <w:p w14:paraId="4237A6F1" w14:textId="21E119E7" w:rsidR="00E704C3" w:rsidRPr="00300126" w:rsidRDefault="00790B70" w:rsidP="00300126">
      <w:pPr>
        <w:pStyle w:val="Pealkiri2"/>
        <w:numPr>
          <w:ilvl w:val="1"/>
          <w:numId w:val="2"/>
        </w:numPr>
        <w:spacing w:before="0"/>
        <w:rPr>
          <w:b w:val="0"/>
          <w:bCs w:val="0"/>
        </w:rPr>
      </w:pPr>
      <w:r w:rsidRPr="00300126">
        <w:rPr>
          <w:rFonts w:eastAsia="Times New Roman"/>
          <w:b w:val="0"/>
          <w:bCs w:val="0"/>
        </w:rPr>
        <w:lastRenderedPageBreak/>
        <w:t xml:space="preserve">Tööde üleandmisele järgneb </w:t>
      </w:r>
      <w:r w:rsidR="00221839" w:rsidRPr="00300126">
        <w:rPr>
          <w:rFonts w:eastAsia="Times New Roman"/>
          <w:b w:val="0"/>
          <w:bCs w:val="0"/>
        </w:rPr>
        <w:t>t</w:t>
      </w:r>
      <w:r w:rsidRPr="00300126">
        <w:rPr>
          <w:rFonts w:eastAsia="Times New Roman"/>
          <w:b w:val="0"/>
          <w:bCs w:val="0"/>
        </w:rPr>
        <w:t xml:space="preserve">ellija poolne </w:t>
      </w:r>
      <w:r w:rsidR="00221839" w:rsidRPr="00300126">
        <w:rPr>
          <w:rFonts w:eastAsia="Times New Roman"/>
          <w:b w:val="0"/>
          <w:bCs w:val="0"/>
        </w:rPr>
        <w:t>t</w:t>
      </w:r>
      <w:r w:rsidRPr="00300126">
        <w:rPr>
          <w:rFonts w:eastAsia="Times New Roman"/>
          <w:b w:val="0"/>
          <w:bCs w:val="0"/>
        </w:rPr>
        <w:t xml:space="preserve">ööde testimine mõistliku aja jooksul ja vajadusel </w:t>
      </w:r>
      <w:r w:rsidR="00221839" w:rsidRPr="00300126">
        <w:rPr>
          <w:rFonts w:eastAsia="Times New Roman"/>
          <w:b w:val="0"/>
          <w:bCs w:val="0"/>
        </w:rPr>
        <w:t>t</w:t>
      </w:r>
      <w:r w:rsidRPr="00300126">
        <w:rPr>
          <w:rFonts w:eastAsia="Times New Roman"/>
          <w:b w:val="0"/>
          <w:bCs w:val="0"/>
        </w:rPr>
        <w:t xml:space="preserve">äitja poolne paranduste tegemine üle antud </w:t>
      </w:r>
      <w:r w:rsidR="00221839" w:rsidRPr="00300126">
        <w:rPr>
          <w:rFonts w:eastAsia="Times New Roman"/>
          <w:b w:val="0"/>
          <w:bCs w:val="0"/>
        </w:rPr>
        <w:t>t</w:t>
      </w:r>
      <w:r w:rsidRPr="00300126">
        <w:rPr>
          <w:rFonts w:eastAsia="Times New Roman"/>
          <w:b w:val="0"/>
          <w:bCs w:val="0"/>
        </w:rPr>
        <w:t xml:space="preserve">öödes, kui testimise käigus ilmneb, et </w:t>
      </w:r>
      <w:r w:rsidR="00221839" w:rsidRPr="00300126">
        <w:rPr>
          <w:rFonts w:eastAsia="Times New Roman"/>
          <w:b w:val="0"/>
          <w:bCs w:val="0"/>
        </w:rPr>
        <w:t>t</w:t>
      </w:r>
      <w:r w:rsidRPr="00300126">
        <w:rPr>
          <w:rFonts w:eastAsia="Times New Roman"/>
          <w:b w:val="0"/>
          <w:bCs w:val="0"/>
        </w:rPr>
        <w:t>ööd ei ole lõpptähtajaks teostatud nõuetekohasel</w:t>
      </w:r>
      <w:r w:rsidR="00534874" w:rsidRPr="00300126">
        <w:rPr>
          <w:rFonts w:eastAsia="Times New Roman"/>
          <w:b w:val="0"/>
          <w:bCs w:val="0"/>
        </w:rPr>
        <w:t>t</w:t>
      </w:r>
      <w:r w:rsidR="00221839" w:rsidRPr="00300126">
        <w:rPr>
          <w:rFonts w:eastAsia="Times New Roman"/>
          <w:b w:val="0"/>
          <w:bCs w:val="0"/>
        </w:rPr>
        <w:t>.</w:t>
      </w:r>
    </w:p>
    <w:p w14:paraId="71D03235" w14:textId="720D3F8F" w:rsidR="00300126" w:rsidRPr="00605882" w:rsidRDefault="00605882" w:rsidP="00605882">
      <w:pPr>
        <w:pStyle w:val="Pealkiri2"/>
        <w:numPr>
          <w:ilvl w:val="1"/>
          <w:numId w:val="2"/>
        </w:numPr>
        <w:spacing w:before="0"/>
        <w:rPr>
          <w:b w:val="0"/>
          <w:bCs w:val="0"/>
        </w:rPr>
      </w:pPr>
      <w:r>
        <w:rPr>
          <w:b w:val="0"/>
          <w:bCs w:val="0"/>
        </w:rPr>
        <w:t>Tellijal on õigus pikendada tööde üleandmise tähtaega kui ilmneb tööde ajakavas täitjast sõltumatuid olulisi viivitusi.</w:t>
      </w:r>
    </w:p>
    <w:sectPr w:rsidR="00300126" w:rsidRPr="00605882" w:rsidSect="0062230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DA3A4" w14:textId="77777777" w:rsidR="00BF0BF9" w:rsidRDefault="00BF0BF9" w:rsidP="00952624">
      <w:pPr>
        <w:spacing w:after="0" w:line="240" w:lineRule="auto"/>
      </w:pPr>
      <w:r>
        <w:separator/>
      </w:r>
    </w:p>
  </w:endnote>
  <w:endnote w:type="continuationSeparator" w:id="0">
    <w:p w14:paraId="0A081EB6" w14:textId="77777777" w:rsidR="00BF0BF9" w:rsidRDefault="00BF0BF9" w:rsidP="00952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w:panose1 w:val="020B0503030101060003"/>
    <w:charset w:val="00"/>
    <w:family w:val="swiss"/>
    <w:pitch w:val="variable"/>
    <w:sig w:usb0="A00002FF" w:usb1="5000205B" w:usb2="00000000" w:usb3="00000000" w:csb0="00000097"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4B3F0" w14:textId="77777777" w:rsidR="00BF0BF9" w:rsidRDefault="00BF0BF9" w:rsidP="00952624">
      <w:pPr>
        <w:spacing w:after="0" w:line="240" w:lineRule="auto"/>
      </w:pPr>
      <w:r>
        <w:separator/>
      </w:r>
    </w:p>
  </w:footnote>
  <w:footnote w:type="continuationSeparator" w:id="0">
    <w:p w14:paraId="7BB724A0" w14:textId="77777777" w:rsidR="00BF0BF9" w:rsidRDefault="00BF0BF9" w:rsidP="009526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B7F67"/>
    <w:multiLevelType w:val="multilevel"/>
    <w:tmpl w:val="CC14DA04"/>
    <w:lvl w:ilvl="0">
      <w:start w:val="1"/>
      <w:numFmt w:val="decimal"/>
      <w:lvlText w:val="%1)"/>
      <w:lvlJc w:val="left"/>
      <w:pPr>
        <w:ind w:left="786"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1055DD"/>
    <w:multiLevelType w:val="multilevel"/>
    <w:tmpl w:val="9260105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4D7167"/>
    <w:multiLevelType w:val="multilevel"/>
    <w:tmpl w:val="9BDA7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A20AE1"/>
    <w:multiLevelType w:val="hybridMultilevel"/>
    <w:tmpl w:val="F6525666"/>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4" w15:restartNumberingAfterBreak="0">
    <w:nsid w:val="220B33A8"/>
    <w:multiLevelType w:val="hybridMultilevel"/>
    <w:tmpl w:val="ED7EC086"/>
    <w:lvl w:ilvl="0" w:tplc="F1329A38">
      <w:start w:val="1"/>
      <w:numFmt w:val="decimal"/>
      <w:lvlText w:val="%1)"/>
      <w:lvlJc w:val="left"/>
      <w:pPr>
        <w:ind w:left="1065" w:hanging="360"/>
      </w:pPr>
      <w:rPr>
        <w:rFonts w:hint="default"/>
      </w:rPr>
    </w:lvl>
    <w:lvl w:ilvl="1" w:tplc="04250019" w:tentative="1">
      <w:start w:val="1"/>
      <w:numFmt w:val="lowerLetter"/>
      <w:lvlText w:val="%2."/>
      <w:lvlJc w:val="left"/>
      <w:pPr>
        <w:ind w:left="1785" w:hanging="360"/>
      </w:pPr>
    </w:lvl>
    <w:lvl w:ilvl="2" w:tplc="0425001B" w:tentative="1">
      <w:start w:val="1"/>
      <w:numFmt w:val="lowerRoman"/>
      <w:lvlText w:val="%3."/>
      <w:lvlJc w:val="right"/>
      <w:pPr>
        <w:ind w:left="2505" w:hanging="180"/>
      </w:pPr>
    </w:lvl>
    <w:lvl w:ilvl="3" w:tplc="0425000F" w:tentative="1">
      <w:start w:val="1"/>
      <w:numFmt w:val="decimal"/>
      <w:lvlText w:val="%4."/>
      <w:lvlJc w:val="left"/>
      <w:pPr>
        <w:ind w:left="3225" w:hanging="360"/>
      </w:pPr>
    </w:lvl>
    <w:lvl w:ilvl="4" w:tplc="04250019" w:tentative="1">
      <w:start w:val="1"/>
      <w:numFmt w:val="lowerLetter"/>
      <w:lvlText w:val="%5."/>
      <w:lvlJc w:val="left"/>
      <w:pPr>
        <w:ind w:left="3945" w:hanging="360"/>
      </w:pPr>
    </w:lvl>
    <w:lvl w:ilvl="5" w:tplc="0425001B" w:tentative="1">
      <w:start w:val="1"/>
      <w:numFmt w:val="lowerRoman"/>
      <w:lvlText w:val="%6."/>
      <w:lvlJc w:val="right"/>
      <w:pPr>
        <w:ind w:left="4665" w:hanging="180"/>
      </w:pPr>
    </w:lvl>
    <w:lvl w:ilvl="6" w:tplc="0425000F" w:tentative="1">
      <w:start w:val="1"/>
      <w:numFmt w:val="decimal"/>
      <w:lvlText w:val="%7."/>
      <w:lvlJc w:val="left"/>
      <w:pPr>
        <w:ind w:left="5385" w:hanging="360"/>
      </w:pPr>
    </w:lvl>
    <w:lvl w:ilvl="7" w:tplc="04250019" w:tentative="1">
      <w:start w:val="1"/>
      <w:numFmt w:val="lowerLetter"/>
      <w:lvlText w:val="%8."/>
      <w:lvlJc w:val="left"/>
      <w:pPr>
        <w:ind w:left="6105" w:hanging="360"/>
      </w:pPr>
    </w:lvl>
    <w:lvl w:ilvl="8" w:tplc="0425001B" w:tentative="1">
      <w:start w:val="1"/>
      <w:numFmt w:val="lowerRoman"/>
      <w:lvlText w:val="%9."/>
      <w:lvlJc w:val="right"/>
      <w:pPr>
        <w:ind w:left="6825" w:hanging="180"/>
      </w:pPr>
    </w:lvl>
  </w:abstractNum>
  <w:abstractNum w:abstractNumId="5" w15:restartNumberingAfterBreak="0">
    <w:nsid w:val="28446FFC"/>
    <w:multiLevelType w:val="hybridMultilevel"/>
    <w:tmpl w:val="E878C43A"/>
    <w:lvl w:ilvl="0" w:tplc="04250011">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FDF451D"/>
    <w:multiLevelType w:val="hybridMultilevel"/>
    <w:tmpl w:val="163C6E9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30137E48"/>
    <w:multiLevelType w:val="hybridMultilevel"/>
    <w:tmpl w:val="E7E28F9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32E66416"/>
    <w:multiLevelType w:val="multilevel"/>
    <w:tmpl w:val="532A046A"/>
    <w:lvl w:ilvl="0">
      <w:start w:val="1"/>
      <w:numFmt w:val="decimal"/>
      <w:pStyle w:val="Pealkiri2"/>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6CB4263"/>
    <w:multiLevelType w:val="multilevel"/>
    <w:tmpl w:val="281C0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1C237B"/>
    <w:multiLevelType w:val="hybridMultilevel"/>
    <w:tmpl w:val="79EAA7CA"/>
    <w:lvl w:ilvl="0" w:tplc="3FE22630">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442D2603"/>
    <w:multiLevelType w:val="hybridMultilevel"/>
    <w:tmpl w:val="16EE0D86"/>
    <w:lvl w:ilvl="0" w:tplc="0425000F">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48524452"/>
    <w:multiLevelType w:val="hybridMultilevel"/>
    <w:tmpl w:val="6694C71E"/>
    <w:lvl w:ilvl="0" w:tplc="04250011">
      <w:start w:val="1"/>
      <w:numFmt w:val="decimal"/>
      <w:lvlText w:val="%1)"/>
      <w:lvlJc w:val="left"/>
      <w:pPr>
        <w:ind w:left="720" w:hanging="360"/>
      </w:pPr>
      <w:rPr>
        <w:rFonts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4B193C5A"/>
    <w:multiLevelType w:val="multilevel"/>
    <w:tmpl w:val="31FAA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AF1BE6"/>
    <w:multiLevelType w:val="multilevel"/>
    <w:tmpl w:val="0716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C8F2785"/>
    <w:multiLevelType w:val="hybridMultilevel"/>
    <w:tmpl w:val="89363F9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611A60D0"/>
    <w:multiLevelType w:val="hybridMultilevel"/>
    <w:tmpl w:val="CDBC4E56"/>
    <w:lvl w:ilvl="0" w:tplc="04250011">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659D052F"/>
    <w:multiLevelType w:val="multilevel"/>
    <w:tmpl w:val="09EE4528"/>
    <w:lvl w:ilvl="0">
      <w:start w:val="1"/>
      <w:numFmt w:val="decimal"/>
      <w:lvlText w:val="%1."/>
      <w:lvlJc w:val="left"/>
      <w:pPr>
        <w:ind w:left="786"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8240506"/>
    <w:multiLevelType w:val="multilevel"/>
    <w:tmpl w:val="C4F8D4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C241BF"/>
    <w:multiLevelType w:val="hybridMultilevel"/>
    <w:tmpl w:val="E15410AA"/>
    <w:lvl w:ilvl="0" w:tplc="04250011">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718A0C2E"/>
    <w:multiLevelType w:val="hybridMultilevel"/>
    <w:tmpl w:val="EB08298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0"/>
  </w:num>
  <w:num w:numId="4">
    <w:abstractNumId w:val="16"/>
  </w:num>
  <w:num w:numId="5">
    <w:abstractNumId w:val="5"/>
  </w:num>
  <w:num w:numId="6">
    <w:abstractNumId w:val="12"/>
  </w:num>
  <w:num w:numId="7">
    <w:abstractNumId w:val="19"/>
  </w:num>
  <w:num w:numId="8">
    <w:abstractNumId w:val="17"/>
  </w:num>
  <w:num w:numId="9">
    <w:abstractNumId w:val="11"/>
  </w:num>
  <w:num w:numId="10">
    <w:abstractNumId w:val="15"/>
  </w:num>
  <w:num w:numId="11">
    <w:abstractNumId w:val="20"/>
  </w:num>
  <w:num w:numId="12">
    <w:abstractNumId w:val="2"/>
  </w:num>
  <w:num w:numId="13">
    <w:abstractNumId w:val="18"/>
  </w:num>
  <w:num w:numId="14">
    <w:abstractNumId w:val="9"/>
  </w:num>
  <w:num w:numId="15">
    <w:abstractNumId w:val="14"/>
  </w:num>
  <w:num w:numId="16">
    <w:abstractNumId w:val="13"/>
  </w:num>
  <w:num w:numId="17">
    <w:abstractNumId w:val="7"/>
  </w:num>
  <w:num w:numId="18">
    <w:abstractNumId w:val="1"/>
  </w:num>
  <w:num w:numId="19">
    <w:abstractNumId w:val="6"/>
  </w:num>
  <w:num w:numId="20">
    <w:abstractNumId w:val="10"/>
  </w:num>
  <w:num w:numId="2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9EA"/>
    <w:rsid w:val="000022C6"/>
    <w:rsid w:val="000058F3"/>
    <w:rsid w:val="00007990"/>
    <w:rsid w:val="00012550"/>
    <w:rsid w:val="0001481C"/>
    <w:rsid w:val="00026092"/>
    <w:rsid w:val="0003127B"/>
    <w:rsid w:val="000333D1"/>
    <w:rsid w:val="00036017"/>
    <w:rsid w:val="000368F6"/>
    <w:rsid w:val="00036D46"/>
    <w:rsid w:val="000400A1"/>
    <w:rsid w:val="0004144B"/>
    <w:rsid w:val="00041742"/>
    <w:rsid w:val="00044835"/>
    <w:rsid w:val="00045441"/>
    <w:rsid w:val="000455EA"/>
    <w:rsid w:val="000509DF"/>
    <w:rsid w:val="00053C60"/>
    <w:rsid w:val="0005526B"/>
    <w:rsid w:val="00055D17"/>
    <w:rsid w:val="0005607E"/>
    <w:rsid w:val="00056643"/>
    <w:rsid w:val="00060B28"/>
    <w:rsid w:val="0006179E"/>
    <w:rsid w:val="000626B8"/>
    <w:rsid w:val="0006713A"/>
    <w:rsid w:val="000676CE"/>
    <w:rsid w:val="000677B4"/>
    <w:rsid w:val="00072619"/>
    <w:rsid w:val="00077E3B"/>
    <w:rsid w:val="00080BC6"/>
    <w:rsid w:val="00080DF5"/>
    <w:rsid w:val="00080E1E"/>
    <w:rsid w:val="00085BBF"/>
    <w:rsid w:val="0008770E"/>
    <w:rsid w:val="00090BBF"/>
    <w:rsid w:val="0009660C"/>
    <w:rsid w:val="000A1000"/>
    <w:rsid w:val="000A37F2"/>
    <w:rsid w:val="000A49C4"/>
    <w:rsid w:val="000B1D5E"/>
    <w:rsid w:val="000B2514"/>
    <w:rsid w:val="000B27E5"/>
    <w:rsid w:val="000B288F"/>
    <w:rsid w:val="000B450C"/>
    <w:rsid w:val="000C5F2D"/>
    <w:rsid w:val="000E4DA3"/>
    <w:rsid w:val="000E76C7"/>
    <w:rsid w:val="000F13D9"/>
    <w:rsid w:val="000F145A"/>
    <w:rsid w:val="000F58C7"/>
    <w:rsid w:val="001012D8"/>
    <w:rsid w:val="001041BA"/>
    <w:rsid w:val="0011189D"/>
    <w:rsid w:val="001162C3"/>
    <w:rsid w:val="001203F6"/>
    <w:rsid w:val="00121B4D"/>
    <w:rsid w:val="00124A56"/>
    <w:rsid w:val="00125A70"/>
    <w:rsid w:val="00127C74"/>
    <w:rsid w:val="00131321"/>
    <w:rsid w:val="001314CD"/>
    <w:rsid w:val="00137717"/>
    <w:rsid w:val="001377D6"/>
    <w:rsid w:val="001378DA"/>
    <w:rsid w:val="001419B6"/>
    <w:rsid w:val="00141FC5"/>
    <w:rsid w:val="0014413D"/>
    <w:rsid w:val="00144C63"/>
    <w:rsid w:val="00147F15"/>
    <w:rsid w:val="0015106E"/>
    <w:rsid w:val="0015671F"/>
    <w:rsid w:val="0017270B"/>
    <w:rsid w:val="00172E37"/>
    <w:rsid w:val="00176F2D"/>
    <w:rsid w:val="00186142"/>
    <w:rsid w:val="00192A6A"/>
    <w:rsid w:val="001974ED"/>
    <w:rsid w:val="001A2825"/>
    <w:rsid w:val="001A285B"/>
    <w:rsid w:val="001A3132"/>
    <w:rsid w:val="001A3A2B"/>
    <w:rsid w:val="001A7C7B"/>
    <w:rsid w:val="001B3640"/>
    <w:rsid w:val="001B6AE7"/>
    <w:rsid w:val="001C238E"/>
    <w:rsid w:val="001C2A0F"/>
    <w:rsid w:val="001C3A34"/>
    <w:rsid w:val="001C6A8F"/>
    <w:rsid w:val="001C6FDF"/>
    <w:rsid w:val="001D72EA"/>
    <w:rsid w:val="001E3164"/>
    <w:rsid w:val="001F0F40"/>
    <w:rsid w:val="001F1AA0"/>
    <w:rsid w:val="001F3662"/>
    <w:rsid w:val="001F4B6E"/>
    <w:rsid w:val="001F6B09"/>
    <w:rsid w:val="00201A36"/>
    <w:rsid w:val="00205483"/>
    <w:rsid w:val="00210C47"/>
    <w:rsid w:val="00211FB2"/>
    <w:rsid w:val="002129BC"/>
    <w:rsid w:val="002202C4"/>
    <w:rsid w:val="00221839"/>
    <w:rsid w:val="0022185D"/>
    <w:rsid w:val="00224096"/>
    <w:rsid w:val="0023158F"/>
    <w:rsid w:val="0023755E"/>
    <w:rsid w:val="00237F5B"/>
    <w:rsid w:val="00245334"/>
    <w:rsid w:val="00245801"/>
    <w:rsid w:val="00250F50"/>
    <w:rsid w:val="002538B3"/>
    <w:rsid w:val="00255F79"/>
    <w:rsid w:val="00257FE0"/>
    <w:rsid w:val="00261AD5"/>
    <w:rsid w:val="002663A0"/>
    <w:rsid w:val="00271056"/>
    <w:rsid w:val="00293DD6"/>
    <w:rsid w:val="002A24BE"/>
    <w:rsid w:val="002A4476"/>
    <w:rsid w:val="002B0B42"/>
    <w:rsid w:val="002B0FE4"/>
    <w:rsid w:val="002C09C7"/>
    <w:rsid w:val="002C2610"/>
    <w:rsid w:val="002C27E9"/>
    <w:rsid w:val="002C58FE"/>
    <w:rsid w:val="002D0E1D"/>
    <w:rsid w:val="002D106F"/>
    <w:rsid w:val="002D47F4"/>
    <w:rsid w:val="002D4A63"/>
    <w:rsid w:val="002D4BA8"/>
    <w:rsid w:val="002D5327"/>
    <w:rsid w:val="002D5CCA"/>
    <w:rsid w:val="002D6006"/>
    <w:rsid w:val="002E05EC"/>
    <w:rsid w:val="002E1BAD"/>
    <w:rsid w:val="002E6718"/>
    <w:rsid w:val="002F008B"/>
    <w:rsid w:val="002F29A6"/>
    <w:rsid w:val="002F6C63"/>
    <w:rsid w:val="00300126"/>
    <w:rsid w:val="00305F5B"/>
    <w:rsid w:val="00307C40"/>
    <w:rsid w:val="00311114"/>
    <w:rsid w:val="0032064F"/>
    <w:rsid w:val="00320907"/>
    <w:rsid w:val="00321796"/>
    <w:rsid w:val="00322205"/>
    <w:rsid w:val="003259A1"/>
    <w:rsid w:val="00331D03"/>
    <w:rsid w:val="00333FD5"/>
    <w:rsid w:val="0035380E"/>
    <w:rsid w:val="00354FCC"/>
    <w:rsid w:val="00370685"/>
    <w:rsid w:val="00370D17"/>
    <w:rsid w:val="003728CE"/>
    <w:rsid w:val="00374A73"/>
    <w:rsid w:val="003778D0"/>
    <w:rsid w:val="00381DE5"/>
    <w:rsid w:val="00387663"/>
    <w:rsid w:val="003A5A86"/>
    <w:rsid w:val="003A6266"/>
    <w:rsid w:val="003D0231"/>
    <w:rsid w:val="003D45D9"/>
    <w:rsid w:val="003D690A"/>
    <w:rsid w:val="003E4506"/>
    <w:rsid w:val="003E51B4"/>
    <w:rsid w:val="003E68C3"/>
    <w:rsid w:val="003E7C08"/>
    <w:rsid w:val="003F0007"/>
    <w:rsid w:val="003F0B99"/>
    <w:rsid w:val="003F309D"/>
    <w:rsid w:val="003F5C2D"/>
    <w:rsid w:val="003F60B8"/>
    <w:rsid w:val="004041B4"/>
    <w:rsid w:val="0040463D"/>
    <w:rsid w:val="0040680A"/>
    <w:rsid w:val="00410143"/>
    <w:rsid w:val="00413F96"/>
    <w:rsid w:val="0042051F"/>
    <w:rsid w:val="00424819"/>
    <w:rsid w:val="004274DC"/>
    <w:rsid w:val="00435F3D"/>
    <w:rsid w:val="00436F5E"/>
    <w:rsid w:val="00441BF1"/>
    <w:rsid w:val="004434D4"/>
    <w:rsid w:val="00443F3B"/>
    <w:rsid w:val="0044501B"/>
    <w:rsid w:val="00445229"/>
    <w:rsid w:val="00446E61"/>
    <w:rsid w:val="00447B47"/>
    <w:rsid w:val="00452036"/>
    <w:rsid w:val="00460245"/>
    <w:rsid w:val="00460AED"/>
    <w:rsid w:val="00463AB4"/>
    <w:rsid w:val="00472195"/>
    <w:rsid w:val="004730A0"/>
    <w:rsid w:val="00476944"/>
    <w:rsid w:val="00482B18"/>
    <w:rsid w:val="00484138"/>
    <w:rsid w:val="00485638"/>
    <w:rsid w:val="00486AF1"/>
    <w:rsid w:val="004A2081"/>
    <w:rsid w:val="004A2436"/>
    <w:rsid w:val="004A431E"/>
    <w:rsid w:val="004B03EA"/>
    <w:rsid w:val="004B1960"/>
    <w:rsid w:val="004B1EE9"/>
    <w:rsid w:val="004B4A15"/>
    <w:rsid w:val="004B4F07"/>
    <w:rsid w:val="004B7B3E"/>
    <w:rsid w:val="004C48B0"/>
    <w:rsid w:val="004C66B4"/>
    <w:rsid w:val="004D133F"/>
    <w:rsid w:val="004D31C5"/>
    <w:rsid w:val="004D3F3F"/>
    <w:rsid w:val="004D4576"/>
    <w:rsid w:val="004D4AD8"/>
    <w:rsid w:val="004D4B25"/>
    <w:rsid w:val="004E2361"/>
    <w:rsid w:val="004E2E78"/>
    <w:rsid w:val="004E3B07"/>
    <w:rsid w:val="004E45EE"/>
    <w:rsid w:val="004E7400"/>
    <w:rsid w:val="004E7420"/>
    <w:rsid w:val="004F33EA"/>
    <w:rsid w:val="00501D13"/>
    <w:rsid w:val="00502D4F"/>
    <w:rsid w:val="00504C90"/>
    <w:rsid w:val="0050659C"/>
    <w:rsid w:val="00511432"/>
    <w:rsid w:val="00512ADB"/>
    <w:rsid w:val="0051397C"/>
    <w:rsid w:val="00513B40"/>
    <w:rsid w:val="005148D4"/>
    <w:rsid w:val="005166C5"/>
    <w:rsid w:val="00527203"/>
    <w:rsid w:val="005319D7"/>
    <w:rsid w:val="0053203C"/>
    <w:rsid w:val="00534874"/>
    <w:rsid w:val="005354BD"/>
    <w:rsid w:val="005412B9"/>
    <w:rsid w:val="00546090"/>
    <w:rsid w:val="00546D8F"/>
    <w:rsid w:val="005511E5"/>
    <w:rsid w:val="00557831"/>
    <w:rsid w:val="00561B56"/>
    <w:rsid w:val="00562B17"/>
    <w:rsid w:val="00571E18"/>
    <w:rsid w:val="00575166"/>
    <w:rsid w:val="00580396"/>
    <w:rsid w:val="005811CF"/>
    <w:rsid w:val="00584C24"/>
    <w:rsid w:val="005963E6"/>
    <w:rsid w:val="00597BD9"/>
    <w:rsid w:val="005A16A8"/>
    <w:rsid w:val="005A40AD"/>
    <w:rsid w:val="005A6C7F"/>
    <w:rsid w:val="005B2A78"/>
    <w:rsid w:val="005B413E"/>
    <w:rsid w:val="005B5096"/>
    <w:rsid w:val="005B693F"/>
    <w:rsid w:val="005B7AC8"/>
    <w:rsid w:val="005C1959"/>
    <w:rsid w:val="005C619E"/>
    <w:rsid w:val="005C6DEE"/>
    <w:rsid w:val="005D4123"/>
    <w:rsid w:val="005D5011"/>
    <w:rsid w:val="005D59B4"/>
    <w:rsid w:val="005D65A4"/>
    <w:rsid w:val="005E2073"/>
    <w:rsid w:val="005E2D9B"/>
    <w:rsid w:val="005E73E6"/>
    <w:rsid w:val="005E7D61"/>
    <w:rsid w:val="0060229B"/>
    <w:rsid w:val="00603640"/>
    <w:rsid w:val="00603F36"/>
    <w:rsid w:val="00604660"/>
    <w:rsid w:val="00605882"/>
    <w:rsid w:val="00606A13"/>
    <w:rsid w:val="00611969"/>
    <w:rsid w:val="006124DE"/>
    <w:rsid w:val="0061267E"/>
    <w:rsid w:val="00613F59"/>
    <w:rsid w:val="00613F5C"/>
    <w:rsid w:val="0061461F"/>
    <w:rsid w:val="0061676A"/>
    <w:rsid w:val="00622301"/>
    <w:rsid w:val="00623789"/>
    <w:rsid w:val="00625664"/>
    <w:rsid w:val="00634E13"/>
    <w:rsid w:val="006363FA"/>
    <w:rsid w:val="00642CEB"/>
    <w:rsid w:val="00654FE7"/>
    <w:rsid w:val="00660F2B"/>
    <w:rsid w:val="00665AEE"/>
    <w:rsid w:val="00665C8E"/>
    <w:rsid w:val="00666BB5"/>
    <w:rsid w:val="006725F4"/>
    <w:rsid w:val="006756E1"/>
    <w:rsid w:val="0067577C"/>
    <w:rsid w:val="0068744C"/>
    <w:rsid w:val="00687FD9"/>
    <w:rsid w:val="006955AE"/>
    <w:rsid w:val="006A1970"/>
    <w:rsid w:val="006A2C5B"/>
    <w:rsid w:val="006B063E"/>
    <w:rsid w:val="006B3273"/>
    <w:rsid w:val="006B413C"/>
    <w:rsid w:val="006B783D"/>
    <w:rsid w:val="006C0E26"/>
    <w:rsid w:val="006D24A9"/>
    <w:rsid w:val="006D705A"/>
    <w:rsid w:val="006E5980"/>
    <w:rsid w:val="006F0804"/>
    <w:rsid w:val="006F1732"/>
    <w:rsid w:val="006F23F0"/>
    <w:rsid w:val="006F6C45"/>
    <w:rsid w:val="006F6DC7"/>
    <w:rsid w:val="006F7275"/>
    <w:rsid w:val="00700316"/>
    <w:rsid w:val="0070056F"/>
    <w:rsid w:val="007017F0"/>
    <w:rsid w:val="00714F1F"/>
    <w:rsid w:val="00716807"/>
    <w:rsid w:val="00717B6C"/>
    <w:rsid w:val="00725491"/>
    <w:rsid w:val="00725F34"/>
    <w:rsid w:val="007311CC"/>
    <w:rsid w:val="007342AD"/>
    <w:rsid w:val="00736323"/>
    <w:rsid w:val="00740DE8"/>
    <w:rsid w:val="00742365"/>
    <w:rsid w:val="007426DE"/>
    <w:rsid w:val="007447CE"/>
    <w:rsid w:val="00745C34"/>
    <w:rsid w:val="00750839"/>
    <w:rsid w:val="00751781"/>
    <w:rsid w:val="00752C50"/>
    <w:rsid w:val="00754169"/>
    <w:rsid w:val="007550A9"/>
    <w:rsid w:val="00757903"/>
    <w:rsid w:val="00760752"/>
    <w:rsid w:val="0078505D"/>
    <w:rsid w:val="007855BC"/>
    <w:rsid w:val="00785D0B"/>
    <w:rsid w:val="00790B70"/>
    <w:rsid w:val="00793652"/>
    <w:rsid w:val="00795894"/>
    <w:rsid w:val="007970F1"/>
    <w:rsid w:val="0079745C"/>
    <w:rsid w:val="00797497"/>
    <w:rsid w:val="007A5935"/>
    <w:rsid w:val="007A71F1"/>
    <w:rsid w:val="007B4743"/>
    <w:rsid w:val="007C04B0"/>
    <w:rsid w:val="007C2444"/>
    <w:rsid w:val="007C4796"/>
    <w:rsid w:val="007C52FA"/>
    <w:rsid w:val="007C56AB"/>
    <w:rsid w:val="007C769F"/>
    <w:rsid w:val="007E0870"/>
    <w:rsid w:val="007F1948"/>
    <w:rsid w:val="007F3E96"/>
    <w:rsid w:val="007F4274"/>
    <w:rsid w:val="007F7831"/>
    <w:rsid w:val="008062FC"/>
    <w:rsid w:val="008177BB"/>
    <w:rsid w:val="00820063"/>
    <w:rsid w:val="00820164"/>
    <w:rsid w:val="008220DD"/>
    <w:rsid w:val="0082422E"/>
    <w:rsid w:val="00824AFF"/>
    <w:rsid w:val="008274D4"/>
    <w:rsid w:val="008338D8"/>
    <w:rsid w:val="00834AC3"/>
    <w:rsid w:val="00835190"/>
    <w:rsid w:val="008363BC"/>
    <w:rsid w:val="00836F29"/>
    <w:rsid w:val="00841AE4"/>
    <w:rsid w:val="0084389B"/>
    <w:rsid w:val="00843B70"/>
    <w:rsid w:val="0084569F"/>
    <w:rsid w:val="00851376"/>
    <w:rsid w:val="008516AF"/>
    <w:rsid w:val="00851D62"/>
    <w:rsid w:val="00856FE6"/>
    <w:rsid w:val="008578E3"/>
    <w:rsid w:val="008664C7"/>
    <w:rsid w:val="0087338F"/>
    <w:rsid w:val="00873B70"/>
    <w:rsid w:val="00873F05"/>
    <w:rsid w:val="0087412C"/>
    <w:rsid w:val="00875085"/>
    <w:rsid w:val="00881A82"/>
    <w:rsid w:val="0088331D"/>
    <w:rsid w:val="00884D71"/>
    <w:rsid w:val="00887CEF"/>
    <w:rsid w:val="00891C3C"/>
    <w:rsid w:val="008932B4"/>
    <w:rsid w:val="0089467A"/>
    <w:rsid w:val="0089666E"/>
    <w:rsid w:val="008A6647"/>
    <w:rsid w:val="008A70EA"/>
    <w:rsid w:val="008B3221"/>
    <w:rsid w:val="008B39A2"/>
    <w:rsid w:val="008B4892"/>
    <w:rsid w:val="008B6049"/>
    <w:rsid w:val="008B62F7"/>
    <w:rsid w:val="008B730D"/>
    <w:rsid w:val="008C00AC"/>
    <w:rsid w:val="008C04C3"/>
    <w:rsid w:val="008C5855"/>
    <w:rsid w:val="008D16D9"/>
    <w:rsid w:val="008D2AC1"/>
    <w:rsid w:val="008D6E9C"/>
    <w:rsid w:val="008E2956"/>
    <w:rsid w:val="008E47CC"/>
    <w:rsid w:val="008E7D82"/>
    <w:rsid w:val="008F05B3"/>
    <w:rsid w:val="008F0A7D"/>
    <w:rsid w:val="008F28C1"/>
    <w:rsid w:val="008F3DB1"/>
    <w:rsid w:val="008F46A3"/>
    <w:rsid w:val="008F49CD"/>
    <w:rsid w:val="008F5942"/>
    <w:rsid w:val="008F63D5"/>
    <w:rsid w:val="008F6C90"/>
    <w:rsid w:val="008F6F6A"/>
    <w:rsid w:val="009008B5"/>
    <w:rsid w:val="00901969"/>
    <w:rsid w:val="00903266"/>
    <w:rsid w:val="00905E07"/>
    <w:rsid w:val="00910260"/>
    <w:rsid w:val="0091117A"/>
    <w:rsid w:val="00914B71"/>
    <w:rsid w:val="00917AE8"/>
    <w:rsid w:val="00925FDE"/>
    <w:rsid w:val="00927D9C"/>
    <w:rsid w:val="00932947"/>
    <w:rsid w:val="00933353"/>
    <w:rsid w:val="00942345"/>
    <w:rsid w:val="00952624"/>
    <w:rsid w:val="00953B12"/>
    <w:rsid w:val="00953DFE"/>
    <w:rsid w:val="009540F1"/>
    <w:rsid w:val="009610D9"/>
    <w:rsid w:val="009621DC"/>
    <w:rsid w:val="0096376A"/>
    <w:rsid w:val="00972E3D"/>
    <w:rsid w:val="00972F6B"/>
    <w:rsid w:val="00974AC2"/>
    <w:rsid w:val="00974DA1"/>
    <w:rsid w:val="00976C48"/>
    <w:rsid w:val="00980698"/>
    <w:rsid w:val="00981488"/>
    <w:rsid w:val="00983076"/>
    <w:rsid w:val="00983FDB"/>
    <w:rsid w:val="009908BF"/>
    <w:rsid w:val="0099190F"/>
    <w:rsid w:val="009920EC"/>
    <w:rsid w:val="00993792"/>
    <w:rsid w:val="009A2DD8"/>
    <w:rsid w:val="009A3362"/>
    <w:rsid w:val="009B32A6"/>
    <w:rsid w:val="009B3815"/>
    <w:rsid w:val="009C0426"/>
    <w:rsid w:val="009C34C1"/>
    <w:rsid w:val="009D0E8F"/>
    <w:rsid w:val="009D7595"/>
    <w:rsid w:val="009E02AA"/>
    <w:rsid w:val="009E17E2"/>
    <w:rsid w:val="009E5401"/>
    <w:rsid w:val="009E7446"/>
    <w:rsid w:val="009E7B36"/>
    <w:rsid w:val="009F2930"/>
    <w:rsid w:val="009F34D0"/>
    <w:rsid w:val="009F4BE1"/>
    <w:rsid w:val="009F5055"/>
    <w:rsid w:val="009F5F7B"/>
    <w:rsid w:val="00A032E3"/>
    <w:rsid w:val="00A06684"/>
    <w:rsid w:val="00A123E3"/>
    <w:rsid w:val="00A13227"/>
    <w:rsid w:val="00A21C5A"/>
    <w:rsid w:val="00A22F36"/>
    <w:rsid w:val="00A24096"/>
    <w:rsid w:val="00A24B54"/>
    <w:rsid w:val="00A32992"/>
    <w:rsid w:val="00A34C2A"/>
    <w:rsid w:val="00A45F81"/>
    <w:rsid w:val="00A50B87"/>
    <w:rsid w:val="00A510FE"/>
    <w:rsid w:val="00A53C6C"/>
    <w:rsid w:val="00A54CF7"/>
    <w:rsid w:val="00A57538"/>
    <w:rsid w:val="00A57E32"/>
    <w:rsid w:val="00A60B13"/>
    <w:rsid w:val="00A632AD"/>
    <w:rsid w:val="00A643BC"/>
    <w:rsid w:val="00A6514B"/>
    <w:rsid w:val="00A67093"/>
    <w:rsid w:val="00A72F0E"/>
    <w:rsid w:val="00A740F3"/>
    <w:rsid w:val="00A8244E"/>
    <w:rsid w:val="00A82FF0"/>
    <w:rsid w:val="00A83CAC"/>
    <w:rsid w:val="00A84738"/>
    <w:rsid w:val="00A87EDC"/>
    <w:rsid w:val="00A90982"/>
    <w:rsid w:val="00A94206"/>
    <w:rsid w:val="00A974E8"/>
    <w:rsid w:val="00AA0433"/>
    <w:rsid w:val="00AA14DF"/>
    <w:rsid w:val="00AA155C"/>
    <w:rsid w:val="00AA4C64"/>
    <w:rsid w:val="00AA556B"/>
    <w:rsid w:val="00AA6C50"/>
    <w:rsid w:val="00AB26B0"/>
    <w:rsid w:val="00AB4CC4"/>
    <w:rsid w:val="00AB584A"/>
    <w:rsid w:val="00AB697B"/>
    <w:rsid w:val="00AC499C"/>
    <w:rsid w:val="00AC5AAB"/>
    <w:rsid w:val="00AC6C77"/>
    <w:rsid w:val="00AD23F1"/>
    <w:rsid w:val="00AD43A2"/>
    <w:rsid w:val="00AD45DA"/>
    <w:rsid w:val="00AE04A8"/>
    <w:rsid w:val="00AE3174"/>
    <w:rsid w:val="00AE4541"/>
    <w:rsid w:val="00AE64CF"/>
    <w:rsid w:val="00AF0A82"/>
    <w:rsid w:val="00AF5C2C"/>
    <w:rsid w:val="00AF61EF"/>
    <w:rsid w:val="00AF6550"/>
    <w:rsid w:val="00B01744"/>
    <w:rsid w:val="00B05998"/>
    <w:rsid w:val="00B079D3"/>
    <w:rsid w:val="00B107F6"/>
    <w:rsid w:val="00B10B10"/>
    <w:rsid w:val="00B10B92"/>
    <w:rsid w:val="00B11573"/>
    <w:rsid w:val="00B21646"/>
    <w:rsid w:val="00B229EA"/>
    <w:rsid w:val="00B22CDF"/>
    <w:rsid w:val="00B232E8"/>
    <w:rsid w:val="00B23B0A"/>
    <w:rsid w:val="00B25B11"/>
    <w:rsid w:val="00B32B4A"/>
    <w:rsid w:val="00B35EFC"/>
    <w:rsid w:val="00B36AB0"/>
    <w:rsid w:val="00B376CB"/>
    <w:rsid w:val="00B37AD1"/>
    <w:rsid w:val="00B37AFB"/>
    <w:rsid w:val="00B37FEA"/>
    <w:rsid w:val="00B40AA9"/>
    <w:rsid w:val="00B46554"/>
    <w:rsid w:val="00B57D44"/>
    <w:rsid w:val="00B60EDA"/>
    <w:rsid w:val="00B61618"/>
    <w:rsid w:val="00B62882"/>
    <w:rsid w:val="00B65DB8"/>
    <w:rsid w:val="00B66863"/>
    <w:rsid w:val="00B678CE"/>
    <w:rsid w:val="00B711DA"/>
    <w:rsid w:val="00B7146D"/>
    <w:rsid w:val="00B75C34"/>
    <w:rsid w:val="00B80745"/>
    <w:rsid w:val="00B82C48"/>
    <w:rsid w:val="00B8416C"/>
    <w:rsid w:val="00B90042"/>
    <w:rsid w:val="00B9102A"/>
    <w:rsid w:val="00B95785"/>
    <w:rsid w:val="00B96528"/>
    <w:rsid w:val="00B976C6"/>
    <w:rsid w:val="00BA6790"/>
    <w:rsid w:val="00BB460A"/>
    <w:rsid w:val="00BB6ADC"/>
    <w:rsid w:val="00BC31FC"/>
    <w:rsid w:val="00BC48FA"/>
    <w:rsid w:val="00BD0574"/>
    <w:rsid w:val="00BD1359"/>
    <w:rsid w:val="00BD1F3D"/>
    <w:rsid w:val="00BD2714"/>
    <w:rsid w:val="00BD2CE0"/>
    <w:rsid w:val="00BD358F"/>
    <w:rsid w:val="00BD4FC2"/>
    <w:rsid w:val="00BD7615"/>
    <w:rsid w:val="00BE0821"/>
    <w:rsid w:val="00BE28D4"/>
    <w:rsid w:val="00BE296A"/>
    <w:rsid w:val="00BE473F"/>
    <w:rsid w:val="00BF0BF9"/>
    <w:rsid w:val="00BF4C80"/>
    <w:rsid w:val="00BF58CC"/>
    <w:rsid w:val="00C04B4B"/>
    <w:rsid w:val="00C04E06"/>
    <w:rsid w:val="00C0589B"/>
    <w:rsid w:val="00C06E7D"/>
    <w:rsid w:val="00C108AD"/>
    <w:rsid w:val="00C128B5"/>
    <w:rsid w:val="00C1395F"/>
    <w:rsid w:val="00C15382"/>
    <w:rsid w:val="00C218A0"/>
    <w:rsid w:val="00C27050"/>
    <w:rsid w:val="00C275C3"/>
    <w:rsid w:val="00C35D60"/>
    <w:rsid w:val="00C40AA7"/>
    <w:rsid w:val="00C40BAF"/>
    <w:rsid w:val="00C4188F"/>
    <w:rsid w:val="00C70E54"/>
    <w:rsid w:val="00C83F7A"/>
    <w:rsid w:val="00C917CF"/>
    <w:rsid w:val="00C945A4"/>
    <w:rsid w:val="00C96873"/>
    <w:rsid w:val="00CA0C02"/>
    <w:rsid w:val="00CA4336"/>
    <w:rsid w:val="00CA6048"/>
    <w:rsid w:val="00CA6379"/>
    <w:rsid w:val="00CB3B64"/>
    <w:rsid w:val="00CC71D6"/>
    <w:rsid w:val="00CE049A"/>
    <w:rsid w:val="00CE132C"/>
    <w:rsid w:val="00CE2870"/>
    <w:rsid w:val="00CE35F8"/>
    <w:rsid w:val="00CE7114"/>
    <w:rsid w:val="00CE7706"/>
    <w:rsid w:val="00CE7F16"/>
    <w:rsid w:val="00CF32AB"/>
    <w:rsid w:val="00CF5ADD"/>
    <w:rsid w:val="00CF631E"/>
    <w:rsid w:val="00D00210"/>
    <w:rsid w:val="00D060FF"/>
    <w:rsid w:val="00D11611"/>
    <w:rsid w:val="00D11F0A"/>
    <w:rsid w:val="00D14D46"/>
    <w:rsid w:val="00D15D4B"/>
    <w:rsid w:val="00D2016E"/>
    <w:rsid w:val="00D21823"/>
    <w:rsid w:val="00D21F4D"/>
    <w:rsid w:val="00D33C67"/>
    <w:rsid w:val="00D37C01"/>
    <w:rsid w:val="00D415E4"/>
    <w:rsid w:val="00D42F44"/>
    <w:rsid w:val="00D4683D"/>
    <w:rsid w:val="00D54E51"/>
    <w:rsid w:val="00D556C9"/>
    <w:rsid w:val="00D55A53"/>
    <w:rsid w:val="00D57F9C"/>
    <w:rsid w:val="00D62E77"/>
    <w:rsid w:val="00D64847"/>
    <w:rsid w:val="00D75C7C"/>
    <w:rsid w:val="00D84AFC"/>
    <w:rsid w:val="00D85630"/>
    <w:rsid w:val="00DA01A5"/>
    <w:rsid w:val="00DA061C"/>
    <w:rsid w:val="00DA62A0"/>
    <w:rsid w:val="00DA6926"/>
    <w:rsid w:val="00DB5F7E"/>
    <w:rsid w:val="00DC3AB0"/>
    <w:rsid w:val="00DC69DB"/>
    <w:rsid w:val="00DC76FF"/>
    <w:rsid w:val="00DD056E"/>
    <w:rsid w:val="00DD0AC4"/>
    <w:rsid w:val="00DE0CD2"/>
    <w:rsid w:val="00DE6C6F"/>
    <w:rsid w:val="00DE76A8"/>
    <w:rsid w:val="00DF152A"/>
    <w:rsid w:val="00E003F0"/>
    <w:rsid w:val="00E11677"/>
    <w:rsid w:val="00E13955"/>
    <w:rsid w:val="00E14AEC"/>
    <w:rsid w:val="00E201D8"/>
    <w:rsid w:val="00E21971"/>
    <w:rsid w:val="00E23690"/>
    <w:rsid w:val="00E35920"/>
    <w:rsid w:val="00E365B9"/>
    <w:rsid w:val="00E50850"/>
    <w:rsid w:val="00E51C88"/>
    <w:rsid w:val="00E534B6"/>
    <w:rsid w:val="00E5443E"/>
    <w:rsid w:val="00E55F82"/>
    <w:rsid w:val="00E57D30"/>
    <w:rsid w:val="00E62590"/>
    <w:rsid w:val="00E63FDA"/>
    <w:rsid w:val="00E704C3"/>
    <w:rsid w:val="00E70505"/>
    <w:rsid w:val="00E70D53"/>
    <w:rsid w:val="00E728CD"/>
    <w:rsid w:val="00E7543E"/>
    <w:rsid w:val="00E76EF9"/>
    <w:rsid w:val="00E82856"/>
    <w:rsid w:val="00E82F25"/>
    <w:rsid w:val="00E85E6F"/>
    <w:rsid w:val="00E8793C"/>
    <w:rsid w:val="00E941B1"/>
    <w:rsid w:val="00EA0C59"/>
    <w:rsid w:val="00EC15F3"/>
    <w:rsid w:val="00EC731A"/>
    <w:rsid w:val="00ED1DE4"/>
    <w:rsid w:val="00ED3901"/>
    <w:rsid w:val="00ED452B"/>
    <w:rsid w:val="00ED7BC4"/>
    <w:rsid w:val="00EE09EB"/>
    <w:rsid w:val="00EE3A13"/>
    <w:rsid w:val="00EE7D2C"/>
    <w:rsid w:val="00EF26A4"/>
    <w:rsid w:val="00EF40AA"/>
    <w:rsid w:val="00EF503E"/>
    <w:rsid w:val="00EF658F"/>
    <w:rsid w:val="00EF771D"/>
    <w:rsid w:val="00F018F4"/>
    <w:rsid w:val="00F03489"/>
    <w:rsid w:val="00F039E6"/>
    <w:rsid w:val="00F03E09"/>
    <w:rsid w:val="00F0798C"/>
    <w:rsid w:val="00F135F6"/>
    <w:rsid w:val="00F140E1"/>
    <w:rsid w:val="00F143C9"/>
    <w:rsid w:val="00F1573D"/>
    <w:rsid w:val="00F20042"/>
    <w:rsid w:val="00F30A33"/>
    <w:rsid w:val="00F32BB1"/>
    <w:rsid w:val="00F44761"/>
    <w:rsid w:val="00F47CC3"/>
    <w:rsid w:val="00F52DC5"/>
    <w:rsid w:val="00F554F2"/>
    <w:rsid w:val="00F57732"/>
    <w:rsid w:val="00F61033"/>
    <w:rsid w:val="00F61248"/>
    <w:rsid w:val="00F65A51"/>
    <w:rsid w:val="00F701D6"/>
    <w:rsid w:val="00F70AD5"/>
    <w:rsid w:val="00F70BBF"/>
    <w:rsid w:val="00F71137"/>
    <w:rsid w:val="00F7391C"/>
    <w:rsid w:val="00F76A18"/>
    <w:rsid w:val="00F77123"/>
    <w:rsid w:val="00F810FF"/>
    <w:rsid w:val="00F8168D"/>
    <w:rsid w:val="00F81C7D"/>
    <w:rsid w:val="00F84CA8"/>
    <w:rsid w:val="00F90DAF"/>
    <w:rsid w:val="00F90E7E"/>
    <w:rsid w:val="00FA3F85"/>
    <w:rsid w:val="00FB62D9"/>
    <w:rsid w:val="00FB7385"/>
    <w:rsid w:val="00FC02A1"/>
    <w:rsid w:val="00FC2BF1"/>
    <w:rsid w:val="00FC39DC"/>
    <w:rsid w:val="00FD3D0B"/>
    <w:rsid w:val="00FD4C70"/>
    <w:rsid w:val="00FD69F6"/>
    <w:rsid w:val="00FE1077"/>
    <w:rsid w:val="00FF442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5EFF0"/>
  <w15:chartTrackingRefBased/>
  <w15:docId w15:val="{D2418269-80BE-4CE3-B907-21ADA2CF7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link w:val="Pealkiri1Mrk"/>
    <w:uiPriority w:val="9"/>
    <w:qFormat/>
    <w:rsid w:val="00843B70"/>
    <w:pPr>
      <w:spacing w:before="100" w:beforeAutospacing="1" w:after="100" w:afterAutospacing="1" w:line="240" w:lineRule="auto"/>
      <w:outlineLvl w:val="0"/>
    </w:pPr>
    <w:rPr>
      <w:rFonts w:ascii="Calibri" w:eastAsiaTheme="minorEastAsia" w:hAnsi="Calibri" w:cs="Times New Roman"/>
      <w:b/>
      <w:bCs/>
      <w:kern w:val="36"/>
      <w:sz w:val="48"/>
      <w:szCs w:val="48"/>
      <w:lang w:eastAsia="et-EE"/>
    </w:rPr>
  </w:style>
  <w:style w:type="paragraph" w:styleId="Pealkiri2">
    <w:name w:val="heading 2"/>
    <w:basedOn w:val="Normaallaad"/>
    <w:link w:val="Pealkiri2Mrk"/>
    <w:uiPriority w:val="9"/>
    <w:qFormat/>
    <w:rsid w:val="007550A9"/>
    <w:pPr>
      <w:numPr>
        <w:numId w:val="2"/>
      </w:numPr>
      <w:spacing w:before="360" w:after="120" w:line="276" w:lineRule="auto"/>
      <w:outlineLvl w:val="1"/>
    </w:pPr>
    <w:rPr>
      <w:rFonts w:ascii="Raleway" w:eastAsiaTheme="minorEastAsia" w:hAnsi="Raleway" w:cs="Times New Roman"/>
      <w:b/>
      <w:bCs/>
      <w:szCs w:val="36"/>
      <w:lang w:eastAsia="et-EE"/>
    </w:rPr>
  </w:style>
  <w:style w:type="paragraph" w:styleId="Pealkiri3">
    <w:name w:val="heading 3"/>
    <w:basedOn w:val="Pealkiri2"/>
    <w:next w:val="Normaallaad"/>
    <w:link w:val="Pealkiri3Mrk"/>
    <w:uiPriority w:val="9"/>
    <w:unhideWhenUsed/>
    <w:qFormat/>
    <w:rsid w:val="00C128B5"/>
    <w:pPr>
      <w:keepNext/>
      <w:keepLines/>
      <w:spacing w:before="240" w:after="240"/>
      <w:outlineLvl w:val="2"/>
    </w:pPr>
    <w:rPr>
      <w:rFonts w:eastAsiaTheme="majorEastAsia" w:cstheme="majorBidi"/>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843B70"/>
    <w:rPr>
      <w:rFonts w:ascii="Calibri" w:eastAsiaTheme="minorEastAsia" w:hAnsi="Calibri" w:cs="Times New Roman"/>
      <w:b/>
      <w:bCs/>
      <w:kern w:val="36"/>
      <w:sz w:val="48"/>
      <w:szCs w:val="48"/>
      <w:lang w:eastAsia="et-EE"/>
    </w:rPr>
  </w:style>
  <w:style w:type="character" w:customStyle="1" w:styleId="Pealkiri2Mrk">
    <w:name w:val="Pealkiri 2 Märk"/>
    <w:basedOn w:val="Liguvaikefont"/>
    <w:link w:val="Pealkiri2"/>
    <w:uiPriority w:val="9"/>
    <w:rsid w:val="007550A9"/>
    <w:rPr>
      <w:rFonts w:ascii="Raleway" w:eastAsiaTheme="minorEastAsia" w:hAnsi="Raleway" w:cs="Times New Roman"/>
      <w:b/>
      <w:bCs/>
      <w:szCs w:val="36"/>
      <w:lang w:eastAsia="et-EE"/>
    </w:rPr>
  </w:style>
  <w:style w:type="table" w:styleId="Kontuurtabel">
    <w:name w:val="Table Grid"/>
    <w:basedOn w:val="Normaaltabel"/>
    <w:uiPriority w:val="39"/>
    <w:rsid w:val="00EF5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79745C"/>
    <w:pPr>
      <w:suppressAutoHyphens/>
      <w:spacing w:after="0" w:line="240" w:lineRule="auto"/>
      <w:ind w:left="720"/>
      <w:contextualSpacing/>
    </w:pPr>
    <w:rPr>
      <w:rFonts w:eastAsiaTheme="minorEastAsia"/>
      <w:szCs w:val="24"/>
    </w:rPr>
  </w:style>
  <w:style w:type="character" w:styleId="Hperlink">
    <w:name w:val="Hyperlink"/>
    <w:basedOn w:val="Liguvaikefont"/>
    <w:uiPriority w:val="99"/>
    <w:unhideWhenUsed/>
    <w:rsid w:val="004B4F07"/>
    <w:rPr>
      <w:color w:val="0563C1" w:themeColor="hyperlink"/>
      <w:u w:val="single"/>
    </w:rPr>
  </w:style>
  <w:style w:type="character" w:styleId="Klastatudhperlink">
    <w:name w:val="FollowedHyperlink"/>
    <w:basedOn w:val="Liguvaikefont"/>
    <w:uiPriority w:val="99"/>
    <w:semiHidden/>
    <w:unhideWhenUsed/>
    <w:rsid w:val="004B4F07"/>
    <w:rPr>
      <w:color w:val="954F72" w:themeColor="followedHyperlink"/>
      <w:u w:val="single"/>
    </w:rPr>
  </w:style>
  <w:style w:type="character" w:customStyle="1" w:styleId="Pealkiri3Mrk">
    <w:name w:val="Pealkiri 3 Märk"/>
    <w:basedOn w:val="Liguvaikefont"/>
    <w:link w:val="Pealkiri3"/>
    <w:uiPriority w:val="9"/>
    <w:rsid w:val="00C128B5"/>
    <w:rPr>
      <w:rFonts w:ascii="Raleway" w:eastAsiaTheme="majorEastAsia" w:hAnsi="Raleway" w:cstheme="majorBidi"/>
      <w:b/>
      <w:bCs/>
      <w:szCs w:val="24"/>
      <w:lang w:eastAsia="et-EE"/>
    </w:rPr>
  </w:style>
  <w:style w:type="character" w:styleId="Kommentaariviide">
    <w:name w:val="annotation reference"/>
    <w:basedOn w:val="Liguvaikefont"/>
    <w:unhideWhenUsed/>
    <w:rsid w:val="0088331D"/>
    <w:rPr>
      <w:sz w:val="16"/>
      <w:szCs w:val="16"/>
    </w:rPr>
  </w:style>
  <w:style w:type="paragraph" w:styleId="Kommentaaritekst">
    <w:name w:val="annotation text"/>
    <w:basedOn w:val="Normaallaad"/>
    <w:link w:val="KommentaaritekstMrk"/>
    <w:uiPriority w:val="99"/>
    <w:unhideWhenUsed/>
    <w:rsid w:val="0088331D"/>
    <w:pPr>
      <w:spacing w:line="240" w:lineRule="auto"/>
    </w:pPr>
    <w:rPr>
      <w:sz w:val="20"/>
      <w:szCs w:val="20"/>
    </w:rPr>
  </w:style>
  <w:style w:type="character" w:customStyle="1" w:styleId="KommentaaritekstMrk">
    <w:name w:val="Kommentaari tekst Märk"/>
    <w:basedOn w:val="Liguvaikefont"/>
    <w:link w:val="Kommentaaritekst"/>
    <w:uiPriority w:val="99"/>
    <w:rsid w:val="0088331D"/>
    <w:rPr>
      <w:sz w:val="20"/>
      <w:szCs w:val="20"/>
    </w:rPr>
  </w:style>
  <w:style w:type="paragraph" w:styleId="Kommentaariteema">
    <w:name w:val="annotation subject"/>
    <w:basedOn w:val="Kommentaaritekst"/>
    <w:next w:val="Kommentaaritekst"/>
    <w:link w:val="KommentaariteemaMrk"/>
    <w:uiPriority w:val="99"/>
    <w:semiHidden/>
    <w:unhideWhenUsed/>
    <w:rsid w:val="0088331D"/>
    <w:rPr>
      <w:b/>
      <w:bCs/>
    </w:rPr>
  </w:style>
  <w:style w:type="character" w:customStyle="1" w:styleId="KommentaariteemaMrk">
    <w:name w:val="Kommentaari teema Märk"/>
    <w:basedOn w:val="KommentaaritekstMrk"/>
    <w:link w:val="Kommentaariteema"/>
    <w:uiPriority w:val="99"/>
    <w:semiHidden/>
    <w:rsid w:val="0088331D"/>
    <w:rPr>
      <w:b/>
      <w:bCs/>
      <w:sz w:val="20"/>
      <w:szCs w:val="20"/>
    </w:rPr>
  </w:style>
  <w:style w:type="paragraph" w:styleId="Jutumullitekst">
    <w:name w:val="Balloon Text"/>
    <w:basedOn w:val="Normaallaad"/>
    <w:link w:val="JutumullitekstMrk"/>
    <w:uiPriority w:val="99"/>
    <w:semiHidden/>
    <w:unhideWhenUsed/>
    <w:rsid w:val="0088331D"/>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88331D"/>
    <w:rPr>
      <w:rFonts w:ascii="Segoe UI" w:hAnsi="Segoe UI" w:cs="Segoe UI"/>
      <w:sz w:val="18"/>
      <w:szCs w:val="18"/>
    </w:rPr>
  </w:style>
  <w:style w:type="paragraph" w:styleId="Pis">
    <w:name w:val="header"/>
    <w:basedOn w:val="Normaallaad"/>
    <w:link w:val="PisMrk"/>
    <w:uiPriority w:val="99"/>
    <w:unhideWhenUsed/>
    <w:rsid w:val="00952624"/>
    <w:pPr>
      <w:tabs>
        <w:tab w:val="center" w:pos="4536"/>
        <w:tab w:val="right" w:pos="9072"/>
      </w:tabs>
      <w:spacing w:after="0" w:line="240" w:lineRule="auto"/>
    </w:pPr>
  </w:style>
  <w:style w:type="character" w:customStyle="1" w:styleId="PisMrk">
    <w:name w:val="Päis Märk"/>
    <w:basedOn w:val="Liguvaikefont"/>
    <w:link w:val="Pis"/>
    <w:uiPriority w:val="99"/>
    <w:rsid w:val="00952624"/>
  </w:style>
  <w:style w:type="paragraph" w:styleId="Jalus">
    <w:name w:val="footer"/>
    <w:basedOn w:val="Normaallaad"/>
    <w:link w:val="JalusMrk"/>
    <w:uiPriority w:val="99"/>
    <w:unhideWhenUsed/>
    <w:rsid w:val="00952624"/>
    <w:pPr>
      <w:tabs>
        <w:tab w:val="center" w:pos="4536"/>
        <w:tab w:val="right" w:pos="9072"/>
      </w:tabs>
      <w:spacing w:after="0" w:line="240" w:lineRule="auto"/>
    </w:pPr>
  </w:style>
  <w:style w:type="character" w:customStyle="1" w:styleId="JalusMrk">
    <w:name w:val="Jalus Märk"/>
    <w:basedOn w:val="Liguvaikefont"/>
    <w:link w:val="Jalus"/>
    <w:uiPriority w:val="99"/>
    <w:rsid w:val="00952624"/>
  </w:style>
  <w:style w:type="paragraph" w:styleId="Pealdis">
    <w:name w:val="caption"/>
    <w:basedOn w:val="Normaallaad"/>
    <w:next w:val="Normaallaad"/>
    <w:uiPriority w:val="35"/>
    <w:unhideWhenUsed/>
    <w:qFormat/>
    <w:rsid w:val="00611969"/>
    <w:pPr>
      <w:spacing w:after="200" w:line="240" w:lineRule="auto"/>
    </w:pPr>
    <w:rPr>
      <w:i/>
      <w:iCs/>
      <w:color w:val="44546A" w:themeColor="text2"/>
      <w:sz w:val="18"/>
      <w:szCs w:val="18"/>
    </w:rPr>
  </w:style>
  <w:style w:type="paragraph" w:styleId="Normaallaadveeb">
    <w:name w:val="Normal (Web)"/>
    <w:basedOn w:val="Normaallaad"/>
    <w:uiPriority w:val="99"/>
    <w:unhideWhenUsed/>
    <w:qFormat/>
    <w:rsid w:val="00C83F7A"/>
    <w:pPr>
      <w:spacing w:beforeAutospacing="1" w:after="0" w:afterAutospacing="1" w:line="240" w:lineRule="auto"/>
    </w:pPr>
    <w:rPr>
      <w:rFonts w:ascii="Times New Roman" w:eastAsiaTheme="minorEastAsia" w:hAnsi="Times New Roman" w:cs="Times New Roman"/>
      <w:sz w:val="24"/>
      <w:szCs w:val="24"/>
      <w:lang w:eastAsia="et-EE"/>
    </w:rPr>
  </w:style>
  <w:style w:type="character" w:customStyle="1" w:styleId="inline-comment-marker">
    <w:name w:val="inline-comment-marker"/>
    <w:basedOn w:val="Liguvaikefont"/>
    <w:rsid w:val="006756E1"/>
  </w:style>
  <w:style w:type="paragraph" w:customStyle="1" w:styleId="tabletextnormal">
    <w:name w:val="tabletextnormal"/>
    <w:basedOn w:val="Normaallaad"/>
    <w:rsid w:val="00FB62D9"/>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Tugev">
    <w:name w:val="Strong"/>
    <w:basedOn w:val="Liguvaikefont"/>
    <w:uiPriority w:val="22"/>
    <w:qFormat/>
    <w:rsid w:val="00AB26B0"/>
    <w:rPr>
      <w:b/>
      <w:bCs/>
    </w:rPr>
  </w:style>
  <w:style w:type="paragraph" w:customStyle="1" w:styleId="auto-cursor-target">
    <w:name w:val="auto-cursor-target"/>
    <w:basedOn w:val="Normaallaad"/>
    <w:uiPriority w:val="99"/>
    <w:semiHidden/>
    <w:qFormat/>
    <w:rsid w:val="00AB26B0"/>
    <w:pPr>
      <w:spacing w:beforeAutospacing="1" w:after="0" w:afterAutospacing="1" w:line="240" w:lineRule="auto"/>
    </w:pPr>
    <w:rPr>
      <w:rFonts w:ascii="Times New Roman" w:eastAsiaTheme="minorEastAsia" w:hAnsi="Times New Roman" w:cs="Times New Roman"/>
      <w:sz w:val="24"/>
      <w:szCs w:val="24"/>
      <w:lang w:eastAsia="et-EE"/>
    </w:rPr>
  </w:style>
  <w:style w:type="character" w:styleId="Rhutus">
    <w:name w:val="Emphasis"/>
    <w:basedOn w:val="Liguvaikefont"/>
    <w:uiPriority w:val="20"/>
    <w:qFormat/>
    <w:rsid w:val="00AB26B0"/>
    <w:rPr>
      <w:i/>
      <w:iCs/>
    </w:rPr>
  </w:style>
  <w:style w:type="paragraph" w:styleId="Allmrkusetekst">
    <w:name w:val="footnote text"/>
    <w:basedOn w:val="Normaallaad"/>
    <w:link w:val="AllmrkusetekstMrk"/>
    <w:uiPriority w:val="99"/>
    <w:semiHidden/>
    <w:unhideWhenUsed/>
    <w:rsid w:val="005811CF"/>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5811CF"/>
    <w:rPr>
      <w:sz w:val="20"/>
      <w:szCs w:val="20"/>
    </w:rPr>
  </w:style>
  <w:style w:type="character" w:styleId="Allmrkuseviide">
    <w:name w:val="footnote reference"/>
    <w:basedOn w:val="Liguvaikefont"/>
    <w:uiPriority w:val="99"/>
    <w:semiHidden/>
    <w:unhideWhenUsed/>
    <w:rsid w:val="005811CF"/>
    <w:rPr>
      <w:vertAlign w:val="superscript"/>
    </w:rPr>
  </w:style>
  <w:style w:type="paragraph" w:customStyle="1" w:styleId="Default">
    <w:name w:val="Default"/>
    <w:rsid w:val="00C35D60"/>
    <w:pPr>
      <w:autoSpaceDE w:val="0"/>
      <w:autoSpaceDN w:val="0"/>
      <w:adjustRightInd w:val="0"/>
      <w:spacing w:after="0" w:line="240" w:lineRule="auto"/>
    </w:pPr>
    <w:rPr>
      <w:rFonts w:ascii="Symbol" w:hAnsi="Symbol" w:cs="Symbol"/>
      <w:color w:val="000000"/>
      <w:sz w:val="24"/>
      <w:szCs w:val="24"/>
    </w:rPr>
  </w:style>
  <w:style w:type="character" w:styleId="Lahendamatamainimine">
    <w:name w:val="Unresolved Mention"/>
    <w:basedOn w:val="Liguvaikefont"/>
    <w:uiPriority w:val="99"/>
    <w:semiHidden/>
    <w:unhideWhenUsed/>
    <w:rsid w:val="00790B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66733">
      <w:bodyDiv w:val="1"/>
      <w:marLeft w:val="0"/>
      <w:marRight w:val="0"/>
      <w:marTop w:val="0"/>
      <w:marBottom w:val="0"/>
      <w:divBdr>
        <w:top w:val="none" w:sz="0" w:space="0" w:color="auto"/>
        <w:left w:val="none" w:sz="0" w:space="0" w:color="auto"/>
        <w:bottom w:val="none" w:sz="0" w:space="0" w:color="auto"/>
        <w:right w:val="none" w:sz="0" w:space="0" w:color="auto"/>
      </w:divBdr>
    </w:div>
    <w:div w:id="136922861">
      <w:bodyDiv w:val="1"/>
      <w:marLeft w:val="0"/>
      <w:marRight w:val="0"/>
      <w:marTop w:val="0"/>
      <w:marBottom w:val="0"/>
      <w:divBdr>
        <w:top w:val="none" w:sz="0" w:space="0" w:color="auto"/>
        <w:left w:val="none" w:sz="0" w:space="0" w:color="auto"/>
        <w:bottom w:val="none" w:sz="0" w:space="0" w:color="auto"/>
        <w:right w:val="none" w:sz="0" w:space="0" w:color="auto"/>
      </w:divBdr>
    </w:div>
    <w:div w:id="211045732">
      <w:bodyDiv w:val="1"/>
      <w:marLeft w:val="0"/>
      <w:marRight w:val="0"/>
      <w:marTop w:val="0"/>
      <w:marBottom w:val="0"/>
      <w:divBdr>
        <w:top w:val="none" w:sz="0" w:space="0" w:color="auto"/>
        <w:left w:val="none" w:sz="0" w:space="0" w:color="auto"/>
        <w:bottom w:val="none" w:sz="0" w:space="0" w:color="auto"/>
        <w:right w:val="none" w:sz="0" w:space="0" w:color="auto"/>
      </w:divBdr>
    </w:div>
    <w:div w:id="232859466">
      <w:bodyDiv w:val="1"/>
      <w:marLeft w:val="0"/>
      <w:marRight w:val="0"/>
      <w:marTop w:val="0"/>
      <w:marBottom w:val="0"/>
      <w:divBdr>
        <w:top w:val="none" w:sz="0" w:space="0" w:color="auto"/>
        <w:left w:val="none" w:sz="0" w:space="0" w:color="auto"/>
        <w:bottom w:val="none" w:sz="0" w:space="0" w:color="auto"/>
        <w:right w:val="none" w:sz="0" w:space="0" w:color="auto"/>
      </w:divBdr>
    </w:div>
    <w:div w:id="340351527">
      <w:bodyDiv w:val="1"/>
      <w:marLeft w:val="0"/>
      <w:marRight w:val="0"/>
      <w:marTop w:val="0"/>
      <w:marBottom w:val="0"/>
      <w:divBdr>
        <w:top w:val="none" w:sz="0" w:space="0" w:color="auto"/>
        <w:left w:val="none" w:sz="0" w:space="0" w:color="auto"/>
        <w:bottom w:val="none" w:sz="0" w:space="0" w:color="auto"/>
        <w:right w:val="none" w:sz="0" w:space="0" w:color="auto"/>
      </w:divBdr>
    </w:div>
    <w:div w:id="509030758">
      <w:bodyDiv w:val="1"/>
      <w:marLeft w:val="0"/>
      <w:marRight w:val="0"/>
      <w:marTop w:val="0"/>
      <w:marBottom w:val="0"/>
      <w:divBdr>
        <w:top w:val="none" w:sz="0" w:space="0" w:color="auto"/>
        <w:left w:val="none" w:sz="0" w:space="0" w:color="auto"/>
        <w:bottom w:val="none" w:sz="0" w:space="0" w:color="auto"/>
        <w:right w:val="none" w:sz="0" w:space="0" w:color="auto"/>
      </w:divBdr>
    </w:div>
    <w:div w:id="523441955">
      <w:bodyDiv w:val="1"/>
      <w:marLeft w:val="0"/>
      <w:marRight w:val="0"/>
      <w:marTop w:val="0"/>
      <w:marBottom w:val="0"/>
      <w:divBdr>
        <w:top w:val="none" w:sz="0" w:space="0" w:color="auto"/>
        <w:left w:val="none" w:sz="0" w:space="0" w:color="auto"/>
        <w:bottom w:val="none" w:sz="0" w:space="0" w:color="auto"/>
        <w:right w:val="none" w:sz="0" w:space="0" w:color="auto"/>
      </w:divBdr>
    </w:div>
    <w:div w:id="585070878">
      <w:bodyDiv w:val="1"/>
      <w:marLeft w:val="0"/>
      <w:marRight w:val="0"/>
      <w:marTop w:val="0"/>
      <w:marBottom w:val="0"/>
      <w:divBdr>
        <w:top w:val="none" w:sz="0" w:space="0" w:color="auto"/>
        <w:left w:val="none" w:sz="0" w:space="0" w:color="auto"/>
        <w:bottom w:val="none" w:sz="0" w:space="0" w:color="auto"/>
        <w:right w:val="none" w:sz="0" w:space="0" w:color="auto"/>
      </w:divBdr>
    </w:div>
    <w:div w:id="642933024">
      <w:bodyDiv w:val="1"/>
      <w:marLeft w:val="0"/>
      <w:marRight w:val="0"/>
      <w:marTop w:val="0"/>
      <w:marBottom w:val="0"/>
      <w:divBdr>
        <w:top w:val="none" w:sz="0" w:space="0" w:color="auto"/>
        <w:left w:val="none" w:sz="0" w:space="0" w:color="auto"/>
        <w:bottom w:val="none" w:sz="0" w:space="0" w:color="auto"/>
        <w:right w:val="none" w:sz="0" w:space="0" w:color="auto"/>
      </w:divBdr>
    </w:div>
    <w:div w:id="657541983">
      <w:bodyDiv w:val="1"/>
      <w:marLeft w:val="0"/>
      <w:marRight w:val="0"/>
      <w:marTop w:val="0"/>
      <w:marBottom w:val="0"/>
      <w:divBdr>
        <w:top w:val="none" w:sz="0" w:space="0" w:color="auto"/>
        <w:left w:val="none" w:sz="0" w:space="0" w:color="auto"/>
        <w:bottom w:val="none" w:sz="0" w:space="0" w:color="auto"/>
        <w:right w:val="none" w:sz="0" w:space="0" w:color="auto"/>
      </w:divBdr>
    </w:div>
    <w:div w:id="731543472">
      <w:bodyDiv w:val="1"/>
      <w:marLeft w:val="0"/>
      <w:marRight w:val="0"/>
      <w:marTop w:val="0"/>
      <w:marBottom w:val="0"/>
      <w:divBdr>
        <w:top w:val="none" w:sz="0" w:space="0" w:color="auto"/>
        <w:left w:val="none" w:sz="0" w:space="0" w:color="auto"/>
        <w:bottom w:val="none" w:sz="0" w:space="0" w:color="auto"/>
        <w:right w:val="none" w:sz="0" w:space="0" w:color="auto"/>
      </w:divBdr>
    </w:div>
    <w:div w:id="804782773">
      <w:bodyDiv w:val="1"/>
      <w:marLeft w:val="0"/>
      <w:marRight w:val="0"/>
      <w:marTop w:val="0"/>
      <w:marBottom w:val="0"/>
      <w:divBdr>
        <w:top w:val="none" w:sz="0" w:space="0" w:color="auto"/>
        <w:left w:val="none" w:sz="0" w:space="0" w:color="auto"/>
        <w:bottom w:val="none" w:sz="0" w:space="0" w:color="auto"/>
        <w:right w:val="none" w:sz="0" w:space="0" w:color="auto"/>
      </w:divBdr>
    </w:div>
    <w:div w:id="815756471">
      <w:bodyDiv w:val="1"/>
      <w:marLeft w:val="0"/>
      <w:marRight w:val="0"/>
      <w:marTop w:val="0"/>
      <w:marBottom w:val="0"/>
      <w:divBdr>
        <w:top w:val="none" w:sz="0" w:space="0" w:color="auto"/>
        <w:left w:val="none" w:sz="0" w:space="0" w:color="auto"/>
        <w:bottom w:val="none" w:sz="0" w:space="0" w:color="auto"/>
        <w:right w:val="none" w:sz="0" w:space="0" w:color="auto"/>
      </w:divBdr>
    </w:div>
    <w:div w:id="846211312">
      <w:bodyDiv w:val="1"/>
      <w:marLeft w:val="0"/>
      <w:marRight w:val="0"/>
      <w:marTop w:val="0"/>
      <w:marBottom w:val="0"/>
      <w:divBdr>
        <w:top w:val="none" w:sz="0" w:space="0" w:color="auto"/>
        <w:left w:val="none" w:sz="0" w:space="0" w:color="auto"/>
        <w:bottom w:val="none" w:sz="0" w:space="0" w:color="auto"/>
        <w:right w:val="none" w:sz="0" w:space="0" w:color="auto"/>
      </w:divBdr>
    </w:div>
    <w:div w:id="898635320">
      <w:bodyDiv w:val="1"/>
      <w:marLeft w:val="0"/>
      <w:marRight w:val="0"/>
      <w:marTop w:val="0"/>
      <w:marBottom w:val="0"/>
      <w:divBdr>
        <w:top w:val="none" w:sz="0" w:space="0" w:color="auto"/>
        <w:left w:val="none" w:sz="0" w:space="0" w:color="auto"/>
        <w:bottom w:val="none" w:sz="0" w:space="0" w:color="auto"/>
        <w:right w:val="none" w:sz="0" w:space="0" w:color="auto"/>
      </w:divBdr>
    </w:div>
    <w:div w:id="1288201204">
      <w:bodyDiv w:val="1"/>
      <w:marLeft w:val="0"/>
      <w:marRight w:val="0"/>
      <w:marTop w:val="0"/>
      <w:marBottom w:val="0"/>
      <w:divBdr>
        <w:top w:val="none" w:sz="0" w:space="0" w:color="auto"/>
        <w:left w:val="none" w:sz="0" w:space="0" w:color="auto"/>
        <w:bottom w:val="none" w:sz="0" w:space="0" w:color="auto"/>
        <w:right w:val="none" w:sz="0" w:space="0" w:color="auto"/>
      </w:divBdr>
    </w:div>
    <w:div w:id="1317800899">
      <w:bodyDiv w:val="1"/>
      <w:marLeft w:val="0"/>
      <w:marRight w:val="0"/>
      <w:marTop w:val="0"/>
      <w:marBottom w:val="0"/>
      <w:divBdr>
        <w:top w:val="none" w:sz="0" w:space="0" w:color="auto"/>
        <w:left w:val="none" w:sz="0" w:space="0" w:color="auto"/>
        <w:bottom w:val="none" w:sz="0" w:space="0" w:color="auto"/>
        <w:right w:val="none" w:sz="0" w:space="0" w:color="auto"/>
      </w:divBdr>
    </w:div>
    <w:div w:id="1376664223">
      <w:bodyDiv w:val="1"/>
      <w:marLeft w:val="0"/>
      <w:marRight w:val="0"/>
      <w:marTop w:val="0"/>
      <w:marBottom w:val="0"/>
      <w:divBdr>
        <w:top w:val="none" w:sz="0" w:space="0" w:color="auto"/>
        <w:left w:val="none" w:sz="0" w:space="0" w:color="auto"/>
        <w:bottom w:val="none" w:sz="0" w:space="0" w:color="auto"/>
        <w:right w:val="none" w:sz="0" w:space="0" w:color="auto"/>
      </w:divBdr>
    </w:div>
    <w:div w:id="1400904896">
      <w:bodyDiv w:val="1"/>
      <w:marLeft w:val="0"/>
      <w:marRight w:val="0"/>
      <w:marTop w:val="0"/>
      <w:marBottom w:val="0"/>
      <w:divBdr>
        <w:top w:val="none" w:sz="0" w:space="0" w:color="auto"/>
        <w:left w:val="none" w:sz="0" w:space="0" w:color="auto"/>
        <w:bottom w:val="none" w:sz="0" w:space="0" w:color="auto"/>
        <w:right w:val="none" w:sz="0" w:space="0" w:color="auto"/>
      </w:divBdr>
    </w:div>
    <w:div w:id="1417820249">
      <w:bodyDiv w:val="1"/>
      <w:marLeft w:val="0"/>
      <w:marRight w:val="0"/>
      <w:marTop w:val="0"/>
      <w:marBottom w:val="0"/>
      <w:divBdr>
        <w:top w:val="none" w:sz="0" w:space="0" w:color="auto"/>
        <w:left w:val="none" w:sz="0" w:space="0" w:color="auto"/>
        <w:bottom w:val="none" w:sz="0" w:space="0" w:color="auto"/>
        <w:right w:val="none" w:sz="0" w:space="0" w:color="auto"/>
      </w:divBdr>
    </w:div>
    <w:div w:id="1433823124">
      <w:bodyDiv w:val="1"/>
      <w:marLeft w:val="0"/>
      <w:marRight w:val="0"/>
      <w:marTop w:val="0"/>
      <w:marBottom w:val="0"/>
      <w:divBdr>
        <w:top w:val="none" w:sz="0" w:space="0" w:color="auto"/>
        <w:left w:val="none" w:sz="0" w:space="0" w:color="auto"/>
        <w:bottom w:val="none" w:sz="0" w:space="0" w:color="auto"/>
        <w:right w:val="none" w:sz="0" w:space="0" w:color="auto"/>
      </w:divBdr>
    </w:div>
    <w:div w:id="1479497353">
      <w:bodyDiv w:val="1"/>
      <w:marLeft w:val="0"/>
      <w:marRight w:val="0"/>
      <w:marTop w:val="0"/>
      <w:marBottom w:val="0"/>
      <w:divBdr>
        <w:top w:val="none" w:sz="0" w:space="0" w:color="auto"/>
        <w:left w:val="none" w:sz="0" w:space="0" w:color="auto"/>
        <w:bottom w:val="none" w:sz="0" w:space="0" w:color="auto"/>
        <w:right w:val="none" w:sz="0" w:space="0" w:color="auto"/>
      </w:divBdr>
    </w:div>
    <w:div w:id="1598443931">
      <w:bodyDiv w:val="1"/>
      <w:marLeft w:val="0"/>
      <w:marRight w:val="0"/>
      <w:marTop w:val="0"/>
      <w:marBottom w:val="0"/>
      <w:divBdr>
        <w:top w:val="none" w:sz="0" w:space="0" w:color="auto"/>
        <w:left w:val="none" w:sz="0" w:space="0" w:color="auto"/>
        <w:bottom w:val="none" w:sz="0" w:space="0" w:color="auto"/>
        <w:right w:val="none" w:sz="0" w:space="0" w:color="auto"/>
      </w:divBdr>
    </w:div>
    <w:div w:id="1649171017">
      <w:bodyDiv w:val="1"/>
      <w:marLeft w:val="0"/>
      <w:marRight w:val="0"/>
      <w:marTop w:val="0"/>
      <w:marBottom w:val="0"/>
      <w:divBdr>
        <w:top w:val="none" w:sz="0" w:space="0" w:color="auto"/>
        <w:left w:val="none" w:sz="0" w:space="0" w:color="auto"/>
        <w:bottom w:val="none" w:sz="0" w:space="0" w:color="auto"/>
        <w:right w:val="none" w:sz="0" w:space="0" w:color="auto"/>
      </w:divBdr>
    </w:div>
    <w:div w:id="1684938243">
      <w:bodyDiv w:val="1"/>
      <w:marLeft w:val="0"/>
      <w:marRight w:val="0"/>
      <w:marTop w:val="0"/>
      <w:marBottom w:val="0"/>
      <w:divBdr>
        <w:top w:val="none" w:sz="0" w:space="0" w:color="auto"/>
        <w:left w:val="none" w:sz="0" w:space="0" w:color="auto"/>
        <w:bottom w:val="none" w:sz="0" w:space="0" w:color="auto"/>
        <w:right w:val="none" w:sz="0" w:space="0" w:color="auto"/>
      </w:divBdr>
      <w:divsChild>
        <w:div w:id="172838106">
          <w:marLeft w:val="0"/>
          <w:marRight w:val="0"/>
          <w:marTop w:val="0"/>
          <w:marBottom w:val="0"/>
          <w:divBdr>
            <w:top w:val="none" w:sz="0" w:space="0" w:color="auto"/>
            <w:left w:val="none" w:sz="0" w:space="0" w:color="auto"/>
            <w:bottom w:val="none" w:sz="0" w:space="0" w:color="auto"/>
            <w:right w:val="none" w:sz="0" w:space="0" w:color="auto"/>
          </w:divBdr>
          <w:divsChild>
            <w:div w:id="918832743">
              <w:marLeft w:val="0"/>
              <w:marRight w:val="0"/>
              <w:marTop w:val="0"/>
              <w:marBottom w:val="0"/>
              <w:divBdr>
                <w:top w:val="none" w:sz="0" w:space="0" w:color="auto"/>
                <w:left w:val="none" w:sz="0" w:space="0" w:color="auto"/>
                <w:bottom w:val="none" w:sz="0" w:space="0" w:color="auto"/>
                <w:right w:val="none" w:sz="0" w:space="0" w:color="auto"/>
              </w:divBdr>
              <w:divsChild>
                <w:div w:id="957220485">
                  <w:marLeft w:val="0"/>
                  <w:marRight w:val="0"/>
                  <w:marTop w:val="0"/>
                  <w:marBottom w:val="0"/>
                  <w:divBdr>
                    <w:top w:val="none" w:sz="0" w:space="0" w:color="auto"/>
                    <w:left w:val="none" w:sz="0" w:space="0" w:color="auto"/>
                    <w:bottom w:val="none" w:sz="0" w:space="0" w:color="auto"/>
                    <w:right w:val="none" w:sz="0" w:space="0" w:color="auto"/>
                  </w:divBdr>
                  <w:divsChild>
                    <w:div w:id="608972074">
                      <w:marLeft w:val="4470"/>
                      <w:marRight w:val="0"/>
                      <w:marTop w:val="615"/>
                      <w:marBottom w:val="0"/>
                      <w:divBdr>
                        <w:top w:val="none" w:sz="0" w:space="0" w:color="auto"/>
                        <w:left w:val="none" w:sz="0" w:space="0" w:color="auto"/>
                        <w:bottom w:val="none" w:sz="0" w:space="0" w:color="auto"/>
                        <w:right w:val="none" w:sz="0" w:space="0" w:color="auto"/>
                      </w:divBdr>
                      <w:divsChild>
                        <w:div w:id="1113599197">
                          <w:marLeft w:val="0"/>
                          <w:marRight w:val="0"/>
                          <w:marTop w:val="0"/>
                          <w:marBottom w:val="0"/>
                          <w:divBdr>
                            <w:top w:val="none" w:sz="0" w:space="0" w:color="auto"/>
                            <w:left w:val="none" w:sz="0" w:space="0" w:color="auto"/>
                            <w:bottom w:val="none" w:sz="0" w:space="0" w:color="auto"/>
                            <w:right w:val="none" w:sz="0" w:space="0" w:color="auto"/>
                          </w:divBdr>
                          <w:divsChild>
                            <w:div w:id="86379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868438">
      <w:bodyDiv w:val="1"/>
      <w:marLeft w:val="0"/>
      <w:marRight w:val="0"/>
      <w:marTop w:val="0"/>
      <w:marBottom w:val="0"/>
      <w:divBdr>
        <w:top w:val="none" w:sz="0" w:space="0" w:color="auto"/>
        <w:left w:val="none" w:sz="0" w:space="0" w:color="auto"/>
        <w:bottom w:val="none" w:sz="0" w:space="0" w:color="auto"/>
        <w:right w:val="none" w:sz="0" w:space="0" w:color="auto"/>
      </w:divBdr>
    </w:div>
    <w:div w:id="1793592217">
      <w:bodyDiv w:val="1"/>
      <w:marLeft w:val="0"/>
      <w:marRight w:val="0"/>
      <w:marTop w:val="0"/>
      <w:marBottom w:val="0"/>
      <w:divBdr>
        <w:top w:val="none" w:sz="0" w:space="0" w:color="auto"/>
        <w:left w:val="none" w:sz="0" w:space="0" w:color="auto"/>
        <w:bottom w:val="none" w:sz="0" w:space="0" w:color="auto"/>
        <w:right w:val="none" w:sz="0" w:space="0" w:color="auto"/>
      </w:divBdr>
    </w:div>
    <w:div w:id="1829905448">
      <w:bodyDiv w:val="1"/>
      <w:marLeft w:val="0"/>
      <w:marRight w:val="0"/>
      <w:marTop w:val="0"/>
      <w:marBottom w:val="0"/>
      <w:divBdr>
        <w:top w:val="none" w:sz="0" w:space="0" w:color="auto"/>
        <w:left w:val="none" w:sz="0" w:space="0" w:color="auto"/>
        <w:bottom w:val="none" w:sz="0" w:space="0" w:color="auto"/>
        <w:right w:val="none" w:sz="0" w:space="0" w:color="auto"/>
      </w:divBdr>
    </w:div>
    <w:div w:id="2024046512">
      <w:bodyDiv w:val="1"/>
      <w:marLeft w:val="0"/>
      <w:marRight w:val="0"/>
      <w:marTop w:val="0"/>
      <w:marBottom w:val="0"/>
      <w:divBdr>
        <w:top w:val="none" w:sz="0" w:space="0" w:color="auto"/>
        <w:left w:val="none" w:sz="0" w:space="0" w:color="auto"/>
        <w:bottom w:val="none" w:sz="0" w:space="0" w:color="auto"/>
        <w:right w:val="none" w:sz="0" w:space="0" w:color="auto"/>
      </w:divBdr>
    </w:div>
    <w:div w:id="2071270076">
      <w:bodyDiv w:val="1"/>
      <w:marLeft w:val="0"/>
      <w:marRight w:val="0"/>
      <w:marTop w:val="0"/>
      <w:marBottom w:val="0"/>
      <w:divBdr>
        <w:top w:val="none" w:sz="0" w:space="0" w:color="auto"/>
        <w:left w:val="none" w:sz="0" w:space="0" w:color="auto"/>
        <w:bottom w:val="none" w:sz="0" w:space="0" w:color="auto"/>
        <w:right w:val="none" w:sz="0" w:space="0" w:color="auto"/>
      </w:divBdr>
    </w:div>
    <w:div w:id="2099906184">
      <w:bodyDiv w:val="1"/>
      <w:marLeft w:val="0"/>
      <w:marRight w:val="0"/>
      <w:marTop w:val="0"/>
      <w:marBottom w:val="0"/>
      <w:divBdr>
        <w:top w:val="none" w:sz="0" w:space="0" w:color="auto"/>
        <w:left w:val="none" w:sz="0" w:space="0" w:color="auto"/>
        <w:bottom w:val="none" w:sz="0" w:space="0" w:color="auto"/>
        <w:right w:val="none" w:sz="0" w:space="0" w:color="auto"/>
      </w:divBdr>
    </w:div>
    <w:div w:id="2120876453">
      <w:bodyDiv w:val="1"/>
      <w:marLeft w:val="0"/>
      <w:marRight w:val="0"/>
      <w:marTop w:val="0"/>
      <w:marBottom w:val="0"/>
      <w:divBdr>
        <w:top w:val="none" w:sz="0" w:space="0" w:color="auto"/>
        <w:left w:val="none" w:sz="0" w:space="0" w:color="auto"/>
        <w:bottom w:val="none" w:sz="0" w:space="0" w:color="auto"/>
        <w:right w:val="none" w:sz="0" w:space="0" w:color="auto"/>
      </w:divBdr>
    </w:div>
    <w:div w:id="213096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ki.sm.ee/spaces/SKAIS2/pages/276510833/N%C3%B5uded+arendusprojektide+dokumentatsioonile+SKAISi+n%C3%A4ite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tehik.ee/arendusjuhendid" TargetMode="External"/><Relationship Id="rId4" Type="http://schemas.openxmlformats.org/officeDocument/2006/relationships/settings" Target="settings.xml"/><Relationship Id="rId9" Type="http://schemas.openxmlformats.org/officeDocument/2006/relationships/hyperlink" Target="https://tehik.ee/arendusjuhendid"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5560F-9876-4D19-8831-EF507A466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4</Pages>
  <Words>997</Words>
  <Characters>5785</Characters>
  <Application>Microsoft Office Word</Application>
  <DocSecurity>0</DocSecurity>
  <Lines>48</Lines>
  <Paragraphs>13</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Sotsiaalministeerium</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ilme.suurkask@tehik.ee</dc:creator>
  <cp:keywords/>
  <dc:description/>
  <cp:lastModifiedBy>Marianne Tobro</cp:lastModifiedBy>
  <cp:revision>6</cp:revision>
  <dcterms:created xsi:type="dcterms:W3CDTF">2025-04-11T10:46:00Z</dcterms:created>
  <dcterms:modified xsi:type="dcterms:W3CDTF">2025-08-27T09:07:00Z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-1387301255</vt:i4>
  </property>
  <property fmtid="{D5CDD505-2E9C-101B-9397-08002B2CF9AE}" pid="3" name="_NewReviewCycle">
    <vt:lpwstr/>
  </property>
  <property fmtid="{D5CDD505-2E9C-101B-9397-08002B2CF9AE}" pid="4" name="_EmailSubject">
    <vt:lpwstr>Massmaksete optimeerimise tehniline kirjeldus v3</vt:lpwstr>
  </property>
  <property fmtid="{D5CDD505-2E9C-101B-9397-08002B2CF9AE}" pid="5" name="_AuthorEmail">
    <vt:lpwstr>ilme.suurkask@tehik.ee</vt:lpwstr>
  </property>
  <property fmtid="{D5CDD505-2E9C-101B-9397-08002B2CF9AE}" pid="6" name="_AuthorEmailDisplayName">
    <vt:lpwstr>Ilme Suurkask</vt:lpwstr>
  </property>
  <property fmtid="{D5CDD505-2E9C-101B-9397-08002B2CF9AE}" pid="7" name="_PreviousAdHocReviewCycleID">
    <vt:i4>1893461190</vt:i4>
  </property>
  <property fmtid="{D5CDD505-2E9C-101B-9397-08002B2CF9AE}" pid="8" name="_ReviewingToolsShownOnce">
    <vt:lpwstr/>
  </property>
</Properties>
</file>